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shd w:val="clear" w:color="auto" w:fill="A6A6A6" w:themeFill="background1" w:themeFillShade="A6"/>
        <w:tblLook w:val="04A0" w:firstRow="1" w:lastRow="0" w:firstColumn="1" w:lastColumn="0" w:noHBand="0" w:noVBand="1"/>
      </w:tblPr>
      <w:tblGrid>
        <w:gridCol w:w="9322"/>
      </w:tblGrid>
      <w:tr w:rsidR="00D62F45" w:rsidRPr="00EA247F" w14:paraId="1A0324B4" w14:textId="77777777" w:rsidTr="000A3E37">
        <w:tc>
          <w:tcPr>
            <w:tcW w:w="9322" w:type="dxa"/>
            <w:shd w:val="clear" w:color="auto" w:fill="A6A6A6" w:themeFill="background1" w:themeFillShade="A6"/>
          </w:tcPr>
          <w:p w14:paraId="634187DB" w14:textId="77777777" w:rsidR="000A3E37" w:rsidRPr="00EA247F" w:rsidRDefault="000A3E37" w:rsidP="00375CBA">
            <w:pPr>
              <w:autoSpaceDE w:val="0"/>
              <w:autoSpaceDN w:val="0"/>
              <w:adjustRightInd w:val="0"/>
              <w:rPr>
                <w:rFonts w:ascii="Century Gothic" w:hAnsi="Century Gothic" w:cs="Arial"/>
                <w:b/>
                <w:bCs/>
                <w:color w:val="000000"/>
                <w:sz w:val="4"/>
                <w:szCs w:val="36"/>
              </w:rPr>
            </w:pPr>
            <w:bookmarkStart w:id="0" w:name="_Hlk56345660"/>
          </w:p>
          <w:p w14:paraId="6405C2E9" w14:textId="77777777" w:rsidR="00D62F45" w:rsidRPr="00EA247F" w:rsidRDefault="00D62F45" w:rsidP="00375CBA">
            <w:pPr>
              <w:autoSpaceDE w:val="0"/>
              <w:autoSpaceDN w:val="0"/>
              <w:adjustRightInd w:val="0"/>
              <w:rPr>
                <w:rFonts w:ascii="Century Gothic" w:hAnsi="Century Gothic" w:cs="Arial"/>
                <w:b/>
                <w:bCs/>
                <w:color w:val="000000"/>
                <w:sz w:val="32"/>
                <w:szCs w:val="40"/>
              </w:rPr>
            </w:pPr>
            <w:r w:rsidRPr="00EA247F">
              <w:rPr>
                <w:rFonts w:ascii="Century Gothic" w:hAnsi="Century Gothic" w:cs="Arial"/>
                <w:b/>
                <w:bCs/>
                <w:color w:val="000000"/>
                <w:sz w:val="32"/>
                <w:szCs w:val="40"/>
              </w:rPr>
              <w:t>POLICY DOCUMENT</w:t>
            </w:r>
          </w:p>
          <w:p w14:paraId="4C134321" w14:textId="77777777" w:rsidR="000A3E37" w:rsidRPr="00EA247F" w:rsidRDefault="000A3E37" w:rsidP="00375CBA">
            <w:pPr>
              <w:autoSpaceDE w:val="0"/>
              <w:autoSpaceDN w:val="0"/>
              <w:adjustRightInd w:val="0"/>
              <w:rPr>
                <w:rFonts w:ascii="Century Gothic" w:hAnsi="Century Gothic" w:cs="Arial"/>
                <w:b/>
                <w:bCs/>
                <w:color w:val="000000"/>
                <w:sz w:val="2"/>
                <w:szCs w:val="36"/>
              </w:rPr>
            </w:pPr>
          </w:p>
        </w:tc>
      </w:tr>
    </w:tbl>
    <w:p w14:paraId="05A3CD75" w14:textId="77777777" w:rsidR="00D62F45" w:rsidRPr="00EA247F" w:rsidRDefault="00D62F45" w:rsidP="00375CBA">
      <w:pPr>
        <w:autoSpaceDE w:val="0"/>
        <w:autoSpaceDN w:val="0"/>
        <w:adjustRightInd w:val="0"/>
        <w:spacing w:after="0"/>
        <w:rPr>
          <w:rFonts w:ascii="Century Gothic" w:hAnsi="Century Gothic" w:cs="Arial"/>
          <w:b/>
          <w:bCs/>
          <w:color w:val="000000"/>
          <w:sz w:val="14"/>
          <w:szCs w:val="18"/>
        </w:rPr>
      </w:pPr>
    </w:p>
    <w:tbl>
      <w:tblPr>
        <w:tblStyle w:val="TableGrid"/>
        <w:tblW w:w="9322" w:type="dxa"/>
        <w:shd w:val="clear" w:color="auto" w:fill="000000" w:themeFill="text1"/>
        <w:tblLook w:val="04A0" w:firstRow="1" w:lastRow="0" w:firstColumn="1" w:lastColumn="0" w:noHBand="0" w:noVBand="1"/>
      </w:tblPr>
      <w:tblGrid>
        <w:gridCol w:w="9322"/>
      </w:tblGrid>
      <w:tr w:rsidR="00D62F45" w:rsidRPr="00EA247F" w14:paraId="51EE4BCD" w14:textId="77777777" w:rsidTr="000A3E37">
        <w:tc>
          <w:tcPr>
            <w:tcW w:w="9322" w:type="dxa"/>
            <w:shd w:val="clear" w:color="auto" w:fill="000000" w:themeFill="text1"/>
          </w:tcPr>
          <w:p w14:paraId="780DC097" w14:textId="77777777" w:rsidR="000A3E37" w:rsidRPr="00EA247F" w:rsidRDefault="000A3E37" w:rsidP="00375CBA">
            <w:pPr>
              <w:autoSpaceDE w:val="0"/>
              <w:autoSpaceDN w:val="0"/>
              <w:adjustRightInd w:val="0"/>
              <w:rPr>
                <w:rFonts w:ascii="Century Gothic" w:hAnsi="Century Gothic" w:cs="Arial"/>
                <w:b/>
                <w:bCs/>
                <w:color w:val="FFFFFF" w:themeColor="background1"/>
                <w:sz w:val="4"/>
                <w:szCs w:val="36"/>
              </w:rPr>
            </w:pPr>
          </w:p>
          <w:p w14:paraId="42A25ECF" w14:textId="7E33F50C" w:rsidR="00D62F45" w:rsidRPr="00EA247F" w:rsidRDefault="00656D35" w:rsidP="00375CBA">
            <w:pPr>
              <w:autoSpaceDE w:val="0"/>
              <w:autoSpaceDN w:val="0"/>
              <w:adjustRightInd w:val="0"/>
              <w:rPr>
                <w:rFonts w:ascii="Century Gothic" w:hAnsi="Century Gothic" w:cs="Arial"/>
                <w:b/>
                <w:bCs/>
                <w:color w:val="FFFFFF" w:themeColor="background1"/>
                <w:sz w:val="32"/>
                <w:szCs w:val="40"/>
              </w:rPr>
            </w:pPr>
            <w:r>
              <w:rPr>
                <w:rFonts w:ascii="Century Gothic" w:hAnsi="Century Gothic" w:cs="Arial"/>
                <w:b/>
                <w:bCs/>
                <w:color w:val="FFFFFF" w:themeColor="background1"/>
                <w:sz w:val="32"/>
                <w:szCs w:val="40"/>
              </w:rPr>
              <w:t>PRIVACY POLICY</w:t>
            </w:r>
          </w:p>
          <w:p w14:paraId="6A1C1213" w14:textId="77777777" w:rsidR="000A3E37" w:rsidRPr="00EA247F" w:rsidRDefault="000A3E37" w:rsidP="00375CBA">
            <w:pPr>
              <w:autoSpaceDE w:val="0"/>
              <w:autoSpaceDN w:val="0"/>
              <w:adjustRightInd w:val="0"/>
              <w:rPr>
                <w:rFonts w:ascii="Century Gothic" w:hAnsi="Century Gothic" w:cs="Arial"/>
                <w:b/>
                <w:bCs/>
                <w:color w:val="FFFFFF" w:themeColor="background1"/>
                <w:sz w:val="2"/>
                <w:szCs w:val="36"/>
              </w:rPr>
            </w:pPr>
          </w:p>
        </w:tc>
      </w:tr>
    </w:tbl>
    <w:p w14:paraId="29C5A814" w14:textId="5F9F50AA" w:rsidR="00487D2F" w:rsidRPr="00375CBA" w:rsidRDefault="00495488" w:rsidP="00375CBA">
      <w:pPr>
        <w:spacing w:after="0"/>
        <w:rPr>
          <w:rFonts w:ascii="Century Gothic" w:hAnsi="Century Gothic" w:cs="Arial"/>
          <w:b/>
          <w:sz w:val="16"/>
          <w:szCs w:val="12"/>
        </w:rPr>
      </w:pPr>
      <w:r w:rsidRPr="00EA247F">
        <w:rPr>
          <w:rFonts w:ascii="Century Gothic" w:hAnsi="Century Gothic" w:cs="Arial"/>
          <w:b/>
          <w:sz w:val="28"/>
        </w:rPr>
        <w:t xml:space="preserve"> </w:t>
      </w:r>
    </w:p>
    <w:p w14:paraId="1ECDD412" w14:textId="77777777" w:rsidR="00821985" w:rsidRPr="00EA247F" w:rsidRDefault="00821985" w:rsidP="00375CBA">
      <w:pPr>
        <w:pStyle w:val="Heading5"/>
        <w:numPr>
          <w:ilvl w:val="0"/>
          <w:numId w:val="0"/>
        </w:numPr>
        <w:pBdr>
          <w:bottom w:val="thickThinSmallGap" w:sz="18" w:space="1" w:color="auto"/>
        </w:pBdr>
        <w:spacing w:line="360" w:lineRule="auto"/>
        <w:ind w:left="426" w:right="-128" w:hanging="426"/>
        <w:rPr>
          <w:rFonts w:ascii="Century Gothic" w:hAnsi="Century Gothic"/>
          <w:color w:val="000000"/>
          <w:sz w:val="28"/>
          <w:szCs w:val="28"/>
        </w:rPr>
      </w:pPr>
      <w:r w:rsidRPr="00EA247F">
        <w:rPr>
          <w:rFonts w:ascii="Century Gothic" w:hAnsi="Century Gothic"/>
          <w:color w:val="000000"/>
          <w:sz w:val="28"/>
          <w:szCs w:val="28"/>
        </w:rPr>
        <w:t>1</w:t>
      </w:r>
      <w:r w:rsidRPr="00EA247F">
        <w:rPr>
          <w:rFonts w:ascii="Century Gothic" w:hAnsi="Century Gothic"/>
          <w:color w:val="000000"/>
          <w:sz w:val="28"/>
          <w:szCs w:val="28"/>
        </w:rPr>
        <w:tab/>
        <w:t>Purpose and Scope</w:t>
      </w:r>
    </w:p>
    <w:bookmarkEnd w:id="0"/>
    <w:p w14:paraId="594D70FB" w14:textId="77777777" w:rsidR="00821985" w:rsidRPr="00375CBA" w:rsidRDefault="00821985" w:rsidP="00375CBA">
      <w:pPr>
        <w:spacing w:after="0"/>
        <w:rPr>
          <w:rFonts w:ascii="Century Gothic" w:hAnsi="Century Gothic" w:cs="Arial"/>
          <w:sz w:val="14"/>
          <w:szCs w:val="14"/>
        </w:rPr>
      </w:pPr>
    </w:p>
    <w:p w14:paraId="43B4F8FF" w14:textId="578A3205" w:rsidR="00EA247F" w:rsidRPr="00EA247F" w:rsidRDefault="00EA247F" w:rsidP="00375C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entury Gothic" w:eastAsia="Times New Roman" w:hAnsi="Century Gothic" w:cs="Arial"/>
          <w:b/>
          <w:bCs/>
          <w:lang w:eastAsia="en-AU"/>
        </w:rPr>
      </w:pPr>
      <w:r w:rsidRPr="00EA247F">
        <w:rPr>
          <w:rFonts w:ascii="Century Gothic" w:eastAsia="Times New Roman" w:hAnsi="Century Gothic" w:cs="Arial"/>
          <w:b/>
          <w:bCs/>
          <w:lang w:eastAsia="en-AU"/>
        </w:rPr>
        <w:t>1.1 Purpose:</w:t>
      </w:r>
    </w:p>
    <w:p w14:paraId="00BD0651" w14:textId="57A91BB7" w:rsidR="00656D35" w:rsidRDefault="00656D35" w:rsidP="00375C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entury Gothic" w:eastAsia="Times New Roman" w:hAnsi="Century Gothic" w:cs="Arial"/>
          <w:lang w:eastAsia="en-AU"/>
        </w:rPr>
      </w:pPr>
      <w:r w:rsidRPr="00656D35">
        <w:rPr>
          <w:rFonts w:ascii="Century Gothic" w:eastAsia="Times New Roman" w:hAnsi="Century Gothic" w:cs="Arial"/>
          <w:lang w:eastAsia="en-AU"/>
        </w:rPr>
        <w:t xml:space="preserve">This document sets out the ACPE policy on its commitment to protecting the privacy of the information it collects about individuals, including students, prospective students, staff, </w:t>
      </w:r>
      <w:proofErr w:type="gramStart"/>
      <w:r w:rsidRPr="00656D35">
        <w:rPr>
          <w:rFonts w:ascii="Century Gothic" w:eastAsia="Times New Roman" w:hAnsi="Century Gothic" w:cs="Arial"/>
          <w:lang w:eastAsia="en-AU"/>
        </w:rPr>
        <w:t>contractors</w:t>
      </w:r>
      <w:proofErr w:type="gramEnd"/>
      <w:r w:rsidRPr="00656D35">
        <w:rPr>
          <w:rFonts w:ascii="Century Gothic" w:eastAsia="Times New Roman" w:hAnsi="Century Gothic" w:cs="Arial"/>
          <w:lang w:eastAsia="en-AU"/>
        </w:rPr>
        <w:t xml:space="preserve"> and visitors in compliance with its legal and regulatory obligation</w:t>
      </w:r>
      <w:r w:rsidR="0073209E">
        <w:rPr>
          <w:rFonts w:ascii="Century Gothic" w:eastAsia="Times New Roman" w:hAnsi="Century Gothic" w:cs="Arial"/>
          <w:lang w:eastAsia="en-AU"/>
        </w:rPr>
        <w:t>s.</w:t>
      </w:r>
    </w:p>
    <w:p w14:paraId="59065A9B" w14:textId="77777777" w:rsidR="00656D35" w:rsidRPr="00375CBA" w:rsidRDefault="00656D35" w:rsidP="00375C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entury Gothic" w:eastAsia="Times New Roman" w:hAnsi="Century Gothic" w:cs="Arial"/>
          <w:sz w:val="10"/>
          <w:szCs w:val="10"/>
          <w:lang w:eastAsia="en-AU"/>
        </w:rPr>
      </w:pPr>
    </w:p>
    <w:p w14:paraId="42E72C7D" w14:textId="4BA7823E" w:rsidR="00656D35" w:rsidRPr="00656D35" w:rsidRDefault="00656D35" w:rsidP="00375CBA">
      <w:pPr>
        <w:pStyle w:val="ListParagraph"/>
        <w:numPr>
          <w:ilvl w:val="1"/>
          <w:numId w:val="3"/>
        </w:numPr>
        <w:spacing w:after="0"/>
        <w:mirrorIndents/>
        <w:jc w:val="left"/>
        <w:rPr>
          <w:rFonts w:ascii="Century Gothic" w:hAnsi="Century Gothic" w:cs="Arial"/>
          <w:b/>
          <w:bCs/>
        </w:rPr>
      </w:pPr>
      <w:r w:rsidRPr="00656D35">
        <w:rPr>
          <w:rFonts w:ascii="Century Gothic" w:hAnsi="Century Gothic" w:cs="Arial"/>
          <w:b/>
          <w:bCs/>
        </w:rPr>
        <w:t>Scope:</w:t>
      </w:r>
    </w:p>
    <w:p w14:paraId="39A27CCB" w14:textId="77777777" w:rsidR="00656D35" w:rsidRPr="00656D35" w:rsidRDefault="00656D35" w:rsidP="00375CBA">
      <w:pPr>
        <w:spacing w:after="0"/>
        <w:ind w:left="720"/>
        <w:contextualSpacing/>
        <w:mirrorIndents/>
        <w:rPr>
          <w:rFonts w:ascii="Century Gothic" w:hAnsi="Century Gothic" w:cs="Arial"/>
          <w:b/>
          <w:bCs/>
          <w:sz w:val="6"/>
          <w:szCs w:val="6"/>
        </w:rPr>
      </w:pPr>
    </w:p>
    <w:p w14:paraId="2A1AF59D" w14:textId="000F4B31" w:rsidR="00656D35" w:rsidRPr="00656D35" w:rsidRDefault="00656D35" w:rsidP="00375C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Century Gothic" w:eastAsia="Times New Roman" w:hAnsi="Century Gothic" w:cs="Arial"/>
          <w:lang w:eastAsia="en-AU"/>
        </w:rPr>
      </w:pPr>
      <w:r w:rsidRPr="00656D35">
        <w:rPr>
          <w:rFonts w:ascii="Century Gothic" w:eastAsia="Times New Roman" w:hAnsi="Century Gothic" w:cs="Arial"/>
          <w:lang w:eastAsia="en-AU"/>
        </w:rPr>
        <w:t>This Policy applies to:</w:t>
      </w:r>
    </w:p>
    <w:p w14:paraId="2B328A7F" w14:textId="302682BD" w:rsidR="00656D35" w:rsidRPr="00656D35" w:rsidRDefault="00656D35" w:rsidP="00375CBA">
      <w:pPr>
        <w:pStyle w:val="ListParagraph"/>
        <w:numPr>
          <w:ilvl w:val="2"/>
          <w:numId w:val="31"/>
        </w:numPr>
        <w:spacing w:after="0"/>
        <w:ind w:hanging="294"/>
        <w:mirrorIndents/>
        <w:jc w:val="left"/>
        <w:rPr>
          <w:rFonts w:ascii="Century Gothic" w:hAnsi="Century Gothic" w:cs="Arial"/>
        </w:rPr>
      </w:pPr>
      <w:r w:rsidRPr="00656D35">
        <w:rPr>
          <w:rFonts w:ascii="Century Gothic" w:hAnsi="Century Gothic" w:cs="Arial"/>
        </w:rPr>
        <w:t>All staff</w:t>
      </w:r>
    </w:p>
    <w:p w14:paraId="4CF7F836" w14:textId="77777777" w:rsidR="00656D35" w:rsidRPr="00656D35" w:rsidRDefault="00656D35" w:rsidP="00375CBA">
      <w:pPr>
        <w:numPr>
          <w:ilvl w:val="2"/>
          <w:numId w:val="31"/>
        </w:numPr>
        <w:spacing w:after="0"/>
        <w:ind w:hanging="294"/>
        <w:contextualSpacing/>
        <w:mirrorIndents/>
        <w:jc w:val="left"/>
        <w:rPr>
          <w:rFonts w:ascii="Century Gothic" w:hAnsi="Century Gothic" w:cs="Arial"/>
        </w:rPr>
      </w:pPr>
      <w:r w:rsidRPr="00656D35">
        <w:rPr>
          <w:rFonts w:ascii="Century Gothic" w:hAnsi="Century Gothic" w:cs="Arial"/>
        </w:rPr>
        <w:t>All students – domestic and international</w:t>
      </w:r>
    </w:p>
    <w:p w14:paraId="5FFA13CB" w14:textId="77777777" w:rsidR="00656D35" w:rsidRPr="00656D35" w:rsidRDefault="00656D35" w:rsidP="00375CBA">
      <w:pPr>
        <w:numPr>
          <w:ilvl w:val="2"/>
          <w:numId w:val="31"/>
        </w:numPr>
        <w:spacing w:after="0"/>
        <w:ind w:hanging="294"/>
        <w:contextualSpacing/>
        <w:mirrorIndents/>
        <w:jc w:val="left"/>
        <w:rPr>
          <w:rFonts w:ascii="Century Gothic" w:hAnsi="Century Gothic" w:cs="Arial"/>
        </w:rPr>
      </w:pPr>
      <w:r w:rsidRPr="00656D35">
        <w:rPr>
          <w:rFonts w:ascii="Century Gothic" w:hAnsi="Century Gothic" w:cs="Arial"/>
        </w:rPr>
        <w:t xml:space="preserve">All contractors and consultants </w:t>
      </w:r>
      <w:r w:rsidRPr="00656D35">
        <w:rPr>
          <w:rFonts w:ascii="Century Gothic" w:eastAsia="Times New Roman" w:hAnsi="Century Gothic" w:cs="Arial"/>
          <w:lang w:eastAsia="en-AU"/>
        </w:rPr>
        <w:t>and agents of the College when collecting and/or dealing with personal information on behalf of the College.</w:t>
      </w:r>
    </w:p>
    <w:p w14:paraId="3276E8C4" w14:textId="725D9651" w:rsidR="00B37E5C" w:rsidRPr="00375CBA" w:rsidRDefault="00F2455E" w:rsidP="00375CBA">
      <w:pPr>
        <w:pStyle w:val="TableParagraph"/>
        <w:spacing w:line="360" w:lineRule="auto"/>
        <w:mirrorIndents/>
        <w:jc w:val="both"/>
        <w:rPr>
          <w:rFonts w:ascii="Century Gothic" w:hAnsi="Century Gothic"/>
          <w:sz w:val="16"/>
          <w:szCs w:val="16"/>
        </w:rPr>
      </w:pPr>
      <w:r>
        <w:rPr>
          <w:rFonts w:ascii="Century Gothic" w:hAnsi="Century Gothic"/>
          <w:color w:val="000000"/>
          <w:sz w:val="28"/>
          <w:szCs w:val="28"/>
        </w:rPr>
        <w:t xml:space="preserve"> </w:t>
      </w:r>
    </w:p>
    <w:p w14:paraId="16CC846B" w14:textId="77777777" w:rsidR="00B37E5C" w:rsidRPr="00B37E5C" w:rsidRDefault="00B37E5C" w:rsidP="00375CBA">
      <w:pPr>
        <w:keepNext/>
        <w:numPr>
          <w:ilvl w:val="0"/>
          <w:numId w:val="29"/>
        </w:numPr>
        <w:pBdr>
          <w:bottom w:val="thickThinSmallGap" w:sz="18" w:space="1" w:color="auto"/>
        </w:pBdr>
        <w:overflowPunct w:val="0"/>
        <w:autoSpaceDE w:val="0"/>
        <w:autoSpaceDN w:val="0"/>
        <w:adjustRightInd w:val="0"/>
        <w:spacing w:after="0"/>
        <w:ind w:right="-128"/>
        <w:textAlignment w:val="baseline"/>
        <w:outlineLvl w:val="4"/>
        <w:rPr>
          <w:rFonts w:ascii="Century Gothic" w:eastAsia="Times New Roman" w:hAnsi="Century Gothic" w:cs="Arial"/>
          <w:b/>
          <w:bCs/>
          <w:color w:val="000000"/>
          <w:sz w:val="28"/>
          <w:szCs w:val="28"/>
          <w:lang w:val="en-US"/>
        </w:rPr>
      </w:pPr>
      <w:r w:rsidRPr="00B37E5C">
        <w:rPr>
          <w:rFonts w:ascii="Century Gothic" w:eastAsia="Times New Roman" w:hAnsi="Century Gothic" w:cs="Arial"/>
          <w:b/>
          <w:bCs/>
          <w:color w:val="000000"/>
          <w:sz w:val="28"/>
          <w:szCs w:val="28"/>
          <w:lang w:val="en-US"/>
        </w:rPr>
        <w:t>Definitions</w:t>
      </w:r>
    </w:p>
    <w:p w14:paraId="3F00AED9" w14:textId="49D0FC1C" w:rsidR="00B37E5C" w:rsidRPr="00B37E5C" w:rsidRDefault="00B37E5C" w:rsidP="00375CBA">
      <w:pPr>
        <w:spacing w:after="0"/>
        <w:rPr>
          <w:rFonts w:ascii="Century Gothic" w:hAnsi="Century Gothic" w:cs="Arial"/>
          <w:color w:val="FF0000"/>
          <w:sz w:val="14"/>
          <w:szCs w:val="14"/>
        </w:rPr>
      </w:pPr>
    </w:p>
    <w:p w14:paraId="18409A98" w14:textId="466D5280" w:rsidR="00B37E5C" w:rsidRPr="00B37E5C" w:rsidRDefault="00D202B5" w:rsidP="00375CBA">
      <w:pPr>
        <w:spacing w:after="0"/>
        <w:rPr>
          <w:rFonts w:ascii="Century Gothic" w:hAnsi="Century Gothic" w:cs="Arial"/>
          <w:b/>
          <w:lang w:val="en-US"/>
        </w:rPr>
      </w:pPr>
      <w:r>
        <w:rPr>
          <w:rFonts w:ascii="Century Gothic" w:hAnsi="Century Gothic" w:cs="Arial"/>
          <w:b/>
          <w:lang w:val="en-US"/>
        </w:rPr>
        <w:t xml:space="preserve">2.1. </w:t>
      </w:r>
      <w:r w:rsidR="00B37E5C" w:rsidRPr="00B37E5C">
        <w:rPr>
          <w:rFonts w:ascii="Century Gothic" w:hAnsi="Century Gothic" w:cs="Arial"/>
          <w:b/>
          <w:lang w:val="en-US"/>
        </w:rPr>
        <w:t xml:space="preserve">Approved third </w:t>
      </w:r>
      <w:proofErr w:type="gramStart"/>
      <w:r w:rsidR="00B37E5C" w:rsidRPr="00B37E5C">
        <w:rPr>
          <w:rFonts w:ascii="Century Gothic" w:hAnsi="Century Gothic" w:cs="Arial"/>
          <w:b/>
          <w:lang w:val="en-US"/>
        </w:rPr>
        <w:t>parties</w:t>
      </w:r>
      <w:proofErr w:type="gramEnd"/>
    </w:p>
    <w:p w14:paraId="017771F2" w14:textId="77777777" w:rsidR="00B37E5C" w:rsidRPr="00B37E5C" w:rsidRDefault="00B37E5C" w:rsidP="00375CBA">
      <w:pPr>
        <w:spacing w:after="0"/>
        <w:rPr>
          <w:rFonts w:ascii="Century Gothic" w:hAnsi="Century Gothic" w:cs="Arial"/>
          <w:bCs/>
          <w:lang w:val="en-US"/>
        </w:rPr>
      </w:pPr>
      <w:r w:rsidRPr="00B37E5C">
        <w:rPr>
          <w:rFonts w:ascii="Century Gothic" w:hAnsi="Century Gothic" w:cs="Arial"/>
          <w:bCs/>
          <w:lang w:val="en-US"/>
        </w:rPr>
        <w:t xml:space="preserve">Any institution with which ACPE has </w:t>
      </w:r>
      <w:proofErr w:type="gramStart"/>
      <w:r w:rsidRPr="00B37E5C">
        <w:rPr>
          <w:rFonts w:ascii="Century Gothic" w:hAnsi="Century Gothic" w:cs="Arial"/>
          <w:bCs/>
          <w:lang w:val="en-US"/>
        </w:rPr>
        <w:t>entered into</w:t>
      </w:r>
      <w:proofErr w:type="gramEnd"/>
      <w:r w:rsidRPr="00B37E5C">
        <w:rPr>
          <w:rFonts w:ascii="Century Gothic" w:hAnsi="Century Gothic" w:cs="Arial"/>
          <w:bCs/>
          <w:lang w:val="en-US"/>
        </w:rPr>
        <w:t xml:space="preserve"> a Memorandum of Understanding (MOU). External service providers (including course facilitators, publishers and printers, government agencies, clinicians, suppliers, legal advisers (</w:t>
      </w:r>
      <w:proofErr w:type="gramStart"/>
      <w:r w:rsidRPr="00B37E5C">
        <w:rPr>
          <w:rFonts w:ascii="Century Gothic" w:hAnsi="Century Gothic" w:cs="Arial"/>
          <w:bCs/>
          <w:lang w:val="en-US"/>
        </w:rPr>
        <w:t>e.g.</w:t>
      </w:r>
      <w:proofErr w:type="gramEnd"/>
      <w:r w:rsidRPr="00B37E5C">
        <w:rPr>
          <w:rFonts w:ascii="Century Gothic" w:hAnsi="Century Gothic" w:cs="Arial"/>
          <w:bCs/>
          <w:lang w:val="en-US"/>
        </w:rPr>
        <w:t xml:space="preserve"> lawyers, investigators), international education agents and other similar service providers) are also included in this definition.</w:t>
      </w:r>
    </w:p>
    <w:p w14:paraId="7958AA56" w14:textId="77777777" w:rsidR="00B37E5C" w:rsidRPr="00375CBA" w:rsidRDefault="00B37E5C" w:rsidP="00375CBA">
      <w:pPr>
        <w:spacing w:after="0"/>
        <w:rPr>
          <w:rFonts w:ascii="Century Gothic" w:hAnsi="Century Gothic" w:cs="Arial"/>
          <w:bCs/>
          <w:sz w:val="12"/>
          <w:szCs w:val="12"/>
          <w:lang w:val="en-US"/>
        </w:rPr>
      </w:pPr>
    </w:p>
    <w:p w14:paraId="61E742FA" w14:textId="3EDD2F53" w:rsidR="00B37E5C" w:rsidRPr="00B37E5C" w:rsidRDefault="00D202B5" w:rsidP="00375CBA">
      <w:pPr>
        <w:spacing w:after="0"/>
        <w:rPr>
          <w:rFonts w:ascii="Century Gothic" w:hAnsi="Century Gothic" w:cs="Arial"/>
          <w:b/>
          <w:lang w:val="en-US"/>
        </w:rPr>
      </w:pPr>
      <w:r>
        <w:rPr>
          <w:rFonts w:ascii="Century Gothic" w:hAnsi="Century Gothic" w:cs="Arial"/>
          <w:b/>
          <w:lang w:val="en-US"/>
        </w:rPr>
        <w:t xml:space="preserve">2.2. </w:t>
      </w:r>
      <w:r w:rsidR="00B37E5C" w:rsidRPr="00B37E5C">
        <w:rPr>
          <w:rFonts w:ascii="Century Gothic" w:hAnsi="Century Gothic" w:cs="Arial"/>
          <w:b/>
          <w:lang w:val="en-US"/>
        </w:rPr>
        <w:t>Government Related Identifier</w:t>
      </w:r>
    </w:p>
    <w:p w14:paraId="000164BD" w14:textId="77777777" w:rsidR="00B37E5C" w:rsidRPr="00B37E5C" w:rsidRDefault="00B37E5C" w:rsidP="00375CBA">
      <w:pPr>
        <w:spacing w:after="0"/>
        <w:rPr>
          <w:rFonts w:ascii="Century Gothic" w:hAnsi="Century Gothic" w:cs="Arial"/>
          <w:bCs/>
          <w:lang w:val="en-US"/>
        </w:rPr>
      </w:pPr>
      <w:r w:rsidRPr="00B37E5C">
        <w:rPr>
          <w:rFonts w:ascii="Century Gothic" w:hAnsi="Century Gothic" w:cs="Arial"/>
          <w:bCs/>
          <w:lang w:val="en-US"/>
        </w:rPr>
        <w:t>A unique combination of letters and/or numbers which a government agency or contract service provider allots to an individual (</w:t>
      </w:r>
      <w:proofErr w:type="gramStart"/>
      <w:r w:rsidRPr="00B37E5C">
        <w:rPr>
          <w:rFonts w:ascii="Century Gothic" w:hAnsi="Century Gothic" w:cs="Arial"/>
          <w:bCs/>
          <w:lang w:val="en-US"/>
        </w:rPr>
        <w:t>e.g.</w:t>
      </w:r>
      <w:proofErr w:type="gramEnd"/>
      <w:r w:rsidRPr="00B37E5C">
        <w:rPr>
          <w:rFonts w:ascii="Century Gothic" w:hAnsi="Century Gothic" w:cs="Arial"/>
          <w:bCs/>
          <w:lang w:val="en-US"/>
        </w:rPr>
        <w:t xml:space="preserve"> </w:t>
      </w:r>
      <w:proofErr w:type="spellStart"/>
      <w:r w:rsidRPr="00B37E5C">
        <w:rPr>
          <w:rFonts w:ascii="Century Gothic" w:hAnsi="Century Gothic" w:cs="Arial"/>
          <w:bCs/>
          <w:lang w:val="en-US"/>
        </w:rPr>
        <w:t>medicare</w:t>
      </w:r>
      <w:proofErr w:type="spellEnd"/>
      <w:r w:rsidRPr="00B37E5C">
        <w:rPr>
          <w:rFonts w:ascii="Century Gothic" w:hAnsi="Century Gothic" w:cs="Arial"/>
          <w:bCs/>
          <w:lang w:val="en-US"/>
        </w:rPr>
        <w:t xml:space="preserve"> number, tax file number).</w:t>
      </w:r>
    </w:p>
    <w:p w14:paraId="33C5E285" w14:textId="69E36724" w:rsidR="00B37E5C" w:rsidRPr="00B37E5C" w:rsidRDefault="00D202B5" w:rsidP="00375CBA">
      <w:pPr>
        <w:spacing w:after="0"/>
        <w:ind w:hanging="142"/>
        <w:rPr>
          <w:rFonts w:ascii="Century Gothic" w:hAnsi="Century Gothic" w:cs="Arial"/>
        </w:rPr>
      </w:pPr>
      <w:r>
        <w:rPr>
          <w:rFonts w:ascii="Century Gothic" w:hAnsi="Century Gothic" w:cs="Arial"/>
          <w:b/>
          <w:bCs/>
        </w:rPr>
        <w:lastRenderedPageBreak/>
        <w:t xml:space="preserve">  2.3. </w:t>
      </w:r>
      <w:r w:rsidR="00B37E5C" w:rsidRPr="00B37E5C">
        <w:rPr>
          <w:rFonts w:ascii="Century Gothic" w:hAnsi="Century Gothic" w:cs="Arial"/>
          <w:b/>
          <w:bCs/>
        </w:rPr>
        <w:t>Health information</w:t>
      </w:r>
      <w:r w:rsidR="00B37E5C" w:rsidRPr="00B37E5C">
        <w:rPr>
          <w:rFonts w:ascii="Century Gothic" w:hAnsi="Century Gothic" w:cs="Arial"/>
        </w:rPr>
        <w:t xml:space="preserve"> has the meaning provided in section 6 of the Health Records and Information Privacy Act 2002 (NSW). </w:t>
      </w:r>
    </w:p>
    <w:p w14:paraId="498FCD53" w14:textId="77777777" w:rsidR="00B37E5C" w:rsidRPr="00B37E5C" w:rsidRDefault="00B37E5C" w:rsidP="00375CBA">
      <w:pPr>
        <w:spacing w:after="0"/>
        <w:ind w:left="851" w:hanging="567"/>
        <w:rPr>
          <w:rFonts w:ascii="Century Gothic" w:hAnsi="Century Gothic" w:cs="Arial"/>
        </w:rPr>
      </w:pPr>
      <w:r w:rsidRPr="00B37E5C">
        <w:rPr>
          <w:rFonts w:ascii="Century Gothic" w:hAnsi="Century Gothic" w:cs="Arial"/>
        </w:rPr>
        <w:t>“(a) personal information that is information or an opinion about:</w:t>
      </w:r>
    </w:p>
    <w:p w14:paraId="2CC4CE28" w14:textId="77777777" w:rsidR="00B37E5C" w:rsidRPr="00B37E5C" w:rsidRDefault="00B37E5C" w:rsidP="00375CBA">
      <w:pPr>
        <w:spacing w:after="0"/>
        <w:ind w:left="709"/>
        <w:rPr>
          <w:rFonts w:ascii="Century Gothic" w:eastAsia="Times New Roman" w:hAnsi="Century Gothic" w:cs="Arial"/>
          <w:color w:val="000000"/>
          <w:lang w:eastAsia="en-AU"/>
        </w:rPr>
      </w:pPr>
      <w:r w:rsidRPr="00B37E5C">
        <w:rPr>
          <w:rFonts w:ascii="Century Gothic" w:eastAsia="Times New Roman" w:hAnsi="Century Gothic" w:cs="Arial"/>
          <w:color w:val="000000"/>
          <w:lang w:eastAsia="en-AU"/>
        </w:rPr>
        <w:t>the physical or mental health or a disability (at any time) of an individual; or</w:t>
      </w:r>
    </w:p>
    <w:p w14:paraId="1525A8AE" w14:textId="77777777" w:rsidR="00B37E5C" w:rsidRPr="00B37E5C" w:rsidRDefault="00B37E5C" w:rsidP="00375CBA">
      <w:pPr>
        <w:spacing w:after="0"/>
        <w:ind w:left="709"/>
        <w:rPr>
          <w:rFonts w:ascii="Century Gothic" w:eastAsia="Times New Roman" w:hAnsi="Century Gothic" w:cs="Arial"/>
          <w:color w:val="000000"/>
          <w:lang w:eastAsia="en-AU"/>
        </w:rPr>
      </w:pPr>
      <w:r w:rsidRPr="00B37E5C">
        <w:rPr>
          <w:rFonts w:ascii="Century Gothic" w:eastAsia="Times New Roman" w:hAnsi="Century Gothic" w:cs="Arial"/>
          <w:color w:val="000000"/>
          <w:lang w:eastAsia="en-AU"/>
        </w:rPr>
        <w:t>an individual’s express wishes about the future provision of health services to him or her, or a health service provided or to be provided to an individual; or</w:t>
      </w:r>
    </w:p>
    <w:p w14:paraId="60C4CE03" w14:textId="77777777" w:rsidR="00B37E5C" w:rsidRPr="00B37E5C" w:rsidRDefault="00B37E5C" w:rsidP="00375CBA">
      <w:pPr>
        <w:spacing w:after="0"/>
        <w:ind w:left="709" w:hanging="425"/>
        <w:rPr>
          <w:rFonts w:ascii="Century Gothic" w:eastAsia="Times New Roman" w:hAnsi="Century Gothic" w:cs="Arial"/>
          <w:color w:val="000000"/>
          <w:lang w:eastAsia="en-AU"/>
        </w:rPr>
      </w:pPr>
      <w:r w:rsidRPr="00B37E5C">
        <w:rPr>
          <w:rFonts w:ascii="Century Gothic" w:eastAsia="Times New Roman" w:hAnsi="Century Gothic" w:cs="Arial"/>
          <w:color w:val="000000"/>
          <w:lang w:eastAsia="en-AU"/>
        </w:rPr>
        <w:t>(b) other personal information collected to provide, or in providing a health service, or</w:t>
      </w:r>
    </w:p>
    <w:p w14:paraId="792028C5" w14:textId="77777777" w:rsidR="00B37E5C" w:rsidRPr="00B37E5C" w:rsidRDefault="00B37E5C" w:rsidP="00375CBA">
      <w:pPr>
        <w:spacing w:after="0"/>
        <w:ind w:left="709" w:hanging="425"/>
        <w:rPr>
          <w:rFonts w:ascii="Century Gothic" w:eastAsia="Times New Roman" w:hAnsi="Century Gothic" w:cs="Arial"/>
          <w:color w:val="000000"/>
          <w:lang w:eastAsia="en-AU"/>
        </w:rPr>
      </w:pPr>
      <w:r w:rsidRPr="00B37E5C">
        <w:rPr>
          <w:rFonts w:ascii="Century Gothic" w:eastAsia="Times New Roman" w:hAnsi="Century Gothic" w:cs="Arial"/>
          <w:color w:val="000000"/>
          <w:lang w:eastAsia="en-AU"/>
        </w:rPr>
        <w:t>(c) other personal information about an individual collected in connection with the donation, or intended donation, of an individual’s body parts, organs or body substances, or</w:t>
      </w:r>
    </w:p>
    <w:p w14:paraId="61C90C0B" w14:textId="77777777" w:rsidR="00B37E5C" w:rsidRPr="00B37E5C" w:rsidRDefault="00B37E5C" w:rsidP="00375CBA">
      <w:pPr>
        <w:spacing w:after="0"/>
        <w:ind w:left="709" w:hanging="425"/>
        <w:rPr>
          <w:rFonts w:ascii="Century Gothic" w:eastAsia="Times New Roman" w:hAnsi="Century Gothic" w:cs="Arial"/>
          <w:color w:val="000000"/>
          <w:lang w:eastAsia="en-AU"/>
        </w:rPr>
      </w:pPr>
      <w:r w:rsidRPr="00B37E5C">
        <w:rPr>
          <w:rFonts w:ascii="Century Gothic" w:eastAsia="Times New Roman" w:hAnsi="Century Gothic" w:cs="Arial"/>
          <w:color w:val="000000"/>
          <w:lang w:eastAsia="en-AU"/>
        </w:rPr>
        <w:t>(d) other personal information that is genetic information about an individual arising from a health service provided to the individual that is or could be predictive of the health (at any time) of the individual or of any sibling, relative or descendant of the individual, or</w:t>
      </w:r>
    </w:p>
    <w:p w14:paraId="78DFF336" w14:textId="77777777" w:rsidR="00B37E5C" w:rsidRPr="00B37E5C" w:rsidRDefault="00B37E5C" w:rsidP="00375CBA">
      <w:pPr>
        <w:spacing w:after="0"/>
        <w:ind w:left="851" w:hanging="567"/>
        <w:jc w:val="left"/>
        <w:rPr>
          <w:rFonts w:ascii="Century Gothic" w:eastAsia="Times New Roman" w:hAnsi="Century Gothic" w:cs="Arial"/>
          <w:color w:val="000000"/>
          <w:lang w:eastAsia="en-AU"/>
        </w:rPr>
      </w:pPr>
      <w:r w:rsidRPr="00B37E5C">
        <w:rPr>
          <w:rFonts w:ascii="Century Gothic" w:eastAsia="Times New Roman" w:hAnsi="Century Gothic" w:cs="Arial"/>
          <w:color w:val="000000"/>
          <w:lang w:eastAsia="en-AU"/>
        </w:rPr>
        <w:t>(e)  healthcare identifiers.”   </w:t>
      </w:r>
    </w:p>
    <w:p w14:paraId="42824A11" w14:textId="77777777" w:rsidR="00B37E5C" w:rsidRPr="00B37E5C" w:rsidRDefault="00B37E5C" w:rsidP="00375CBA">
      <w:pPr>
        <w:spacing w:after="0"/>
        <w:ind w:left="567" w:hanging="425"/>
        <w:jc w:val="left"/>
        <w:rPr>
          <w:rFonts w:ascii="Century Gothic" w:hAnsi="Century Gothic" w:cs="Arial"/>
        </w:rPr>
      </w:pPr>
    </w:p>
    <w:p w14:paraId="1B6033F0" w14:textId="57EE8FD3" w:rsidR="00B37E5C" w:rsidRPr="00B37E5C" w:rsidRDefault="00D202B5" w:rsidP="00375CBA">
      <w:pPr>
        <w:spacing w:after="288"/>
        <w:jc w:val="left"/>
        <w:rPr>
          <w:rFonts w:ascii="Century Gothic" w:hAnsi="Century Gothic" w:cs="Arial"/>
        </w:rPr>
      </w:pPr>
      <w:r>
        <w:rPr>
          <w:rFonts w:ascii="Century Gothic" w:hAnsi="Century Gothic" w:cs="Arial"/>
          <w:b/>
          <w:bCs/>
        </w:rPr>
        <w:t xml:space="preserve">2.4. </w:t>
      </w:r>
      <w:r w:rsidR="00B37E5C" w:rsidRPr="00B37E5C">
        <w:rPr>
          <w:rFonts w:ascii="Century Gothic" w:hAnsi="Century Gothic" w:cs="Arial"/>
          <w:b/>
          <w:bCs/>
        </w:rPr>
        <w:t>Health privacy principles</w:t>
      </w:r>
      <w:r w:rsidR="00B37E5C" w:rsidRPr="00B37E5C">
        <w:rPr>
          <w:rFonts w:ascii="Century Gothic" w:hAnsi="Century Gothic" w:cs="Arial"/>
        </w:rPr>
        <w:t xml:space="preserve"> (HPPs) means the principles set out in Schedule 1 to the Health Records and Information Privacy Act 2002 (NSW):</w:t>
      </w:r>
    </w:p>
    <w:p w14:paraId="54B535C9" w14:textId="330C76C2" w:rsidR="00B37E5C" w:rsidRPr="00B37E5C" w:rsidRDefault="00D202B5" w:rsidP="00375CBA">
      <w:pPr>
        <w:spacing w:after="0"/>
        <w:jc w:val="left"/>
        <w:rPr>
          <w:rFonts w:ascii="Century Gothic" w:hAnsi="Century Gothic" w:cs="Arial"/>
        </w:rPr>
      </w:pPr>
      <w:r>
        <w:rPr>
          <w:rFonts w:ascii="Century Gothic" w:hAnsi="Century Gothic" w:cs="Arial"/>
          <w:b/>
          <w:bCs/>
        </w:rPr>
        <w:t xml:space="preserve">2.5. </w:t>
      </w:r>
      <w:r w:rsidR="00B37E5C" w:rsidRPr="00B37E5C">
        <w:rPr>
          <w:rFonts w:ascii="Century Gothic" w:hAnsi="Century Gothic" w:cs="Arial"/>
          <w:b/>
          <w:bCs/>
        </w:rPr>
        <w:t xml:space="preserve">Information: </w:t>
      </w:r>
      <w:r w:rsidR="00B37E5C" w:rsidRPr="00B37E5C">
        <w:rPr>
          <w:rFonts w:ascii="Century Gothic" w:hAnsi="Century Gothic" w:cs="Arial"/>
        </w:rPr>
        <w:t>Information in electronic or hard copy form, including written records, photographs, images, video or audio footage, and health information.</w:t>
      </w:r>
    </w:p>
    <w:p w14:paraId="46DD3151" w14:textId="77777777" w:rsidR="00B37E5C" w:rsidRPr="00B37E5C" w:rsidRDefault="00B37E5C" w:rsidP="00375CBA">
      <w:pPr>
        <w:spacing w:after="0"/>
        <w:jc w:val="left"/>
        <w:rPr>
          <w:rFonts w:ascii="Century Gothic" w:hAnsi="Century Gothic" w:cs="Arial"/>
        </w:rPr>
      </w:pPr>
    </w:p>
    <w:p w14:paraId="2EB9CD57" w14:textId="07077514" w:rsidR="00B37E5C" w:rsidRPr="00B37E5C" w:rsidRDefault="00D202B5" w:rsidP="00375CBA">
      <w:pPr>
        <w:spacing w:after="0"/>
        <w:jc w:val="left"/>
        <w:rPr>
          <w:rFonts w:ascii="Century Gothic" w:hAnsi="Century Gothic" w:cs="Arial"/>
        </w:rPr>
      </w:pPr>
      <w:r>
        <w:rPr>
          <w:rFonts w:ascii="Century Gothic" w:hAnsi="Century Gothic" w:cs="Arial"/>
          <w:b/>
          <w:bCs/>
        </w:rPr>
        <w:t xml:space="preserve">2.6. </w:t>
      </w:r>
      <w:r w:rsidR="00B37E5C" w:rsidRPr="00B37E5C">
        <w:rPr>
          <w:rFonts w:ascii="Century Gothic" w:hAnsi="Century Gothic" w:cs="Arial"/>
          <w:b/>
          <w:bCs/>
        </w:rPr>
        <w:t>Information protection principles</w:t>
      </w:r>
      <w:r w:rsidR="00B37E5C" w:rsidRPr="00B37E5C">
        <w:rPr>
          <w:rFonts w:ascii="Century Gothic" w:hAnsi="Century Gothic" w:cs="Arial"/>
        </w:rPr>
        <w:t xml:space="preserve"> (IPPs) mean the principles set out in Part 2 Division 1 of the Privacy and Personal Information Protection Act 1998 (NSW). </w:t>
      </w:r>
    </w:p>
    <w:p w14:paraId="29073F13" w14:textId="77777777" w:rsidR="00B37E5C" w:rsidRPr="00B37E5C" w:rsidRDefault="00B37E5C" w:rsidP="00375CBA">
      <w:pPr>
        <w:spacing w:after="0"/>
        <w:jc w:val="left"/>
        <w:rPr>
          <w:rFonts w:ascii="Century Gothic" w:hAnsi="Century Gothic" w:cs="Arial"/>
        </w:rPr>
      </w:pPr>
    </w:p>
    <w:p w14:paraId="160B85C9" w14:textId="4A0C1FF6" w:rsidR="00B37E5C" w:rsidRPr="00B37E5C" w:rsidRDefault="00D202B5" w:rsidP="00375CBA">
      <w:pPr>
        <w:spacing w:after="0"/>
        <w:jc w:val="left"/>
        <w:rPr>
          <w:rFonts w:ascii="Century Gothic" w:hAnsi="Century Gothic" w:cs="Arial"/>
        </w:rPr>
      </w:pPr>
      <w:r>
        <w:rPr>
          <w:rFonts w:ascii="Century Gothic" w:hAnsi="Century Gothic" w:cs="Arial"/>
          <w:b/>
          <w:bCs/>
        </w:rPr>
        <w:t xml:space="preserve">2.7. </w:t>
      </w:r>
      <w:r w:rsidR="00B37E5C" w:rsidRPr="00B37E5C">
        <w:rPr>
          <w:rFonts w:ascii="Century Gothic" w:hAnsi="Century Gothic" w:cs="Arial"/>
          <w:b/>
          <w:bCs/>
        </w:rPr>
        <w:t>Notifiable privacy breach</w:t>
      </w:r>
      <w:r w:rsidR="00B37E5C" w:rsidRPr="00B37E5C">
        <w:rPr>
          <w:rFonts w:ascii="Century Gothic" w:hAnsi="Century Gothic" w:cs="Arial"/>
        </w:rPr>
        <w:t xml:space="preserve"> has the meaning given in clause 9 of this policy. personal information has the meaning provided in section 4 of the Privacy and Personal Information Protection Act 1998 (NSW). </w:t>
      </w:r>
    </w:p>
    <w:p w14:paraId="5318273E" w14:textId="77777777" w:rsidR="00B37E5C" w:rsidRPr="00B37E5C" w:rsidRDefault="00B37E5C" w:rsidP="00375CBA">
      <w:pPr>
        <w:spacing w:after="0"/>
        <w:jc w:val="left"/>
        <w:rPr>
          <w:rFonts w:ascii="Century Gothic" w:hAnsi="Century Gothic" w:cs="Arial"/>
        </w:rPr>
      </w:pPr>
    </w:p>
    <w:p w14:paraId="60A64A57" w14:textId="115EEE66" w:rsidR="00B37E5C" w:rsidRPr="00B37E5C" w:rsidRDefault="00D202B5" w:rsidP="00375CBA">
      <w:pPr>
        <w:spacing w:after="0"/>
        <w:jc w:val="left"/>
        <w:rPr>
          <w:rFonts w:ascii="Century Gothic" w:hAnsi="Century Gothic" w:cs="Arial"/>
        </w:rPr>
      </w:pPr>
      <w:r>
        <w:rPr>
          <w:rFonts w:ascii="Century Gothic" w:hAnsi="Century Gothic" w:cs="Arial"/>
          <w:b/>
          <w:bCs/>
        </w:rPr>
        <w:t xml:space="preserve">2.8. </w:t>
      </w:r>
      <w:r w:rsidR="00B37E5C" w:rsidRPr="00B37E5C">
        <w:rPr>
          <w:rFonts w:ascii="Century Gothic" w:hAnsi="Century Gothic" w:cs="Arial"/>
          <w:b/>
          <w:bCs/>
        </w:rPr>
        <w:t>Privacy Acts</w:t>
      </w:r>
      <w:r w:rsidR="00B37E5C" w:rsidRPr="00B37E5C">
        <w:rPr>
          <w:rFonts w:ascii="Century Gothic" w:hAnsi="Century Gothic" w:cs="Arial"/>
        </w:rPr>
        <w:t xml:space="preserve"> means either or </w:t>
      </w:r>
      <w:proofErr w:type="gramStart"/>
      <w:r w:rsidR="00B37E5C" w:rsidRPr="00B37E5C">
        <w:rPr>
          <w:rFonts w:ascii="Century Gothic" w:hAnsi="Century Gothic" w:cs="Arial"/>
        </w:rPr>
        <w:t>both of the Privacy</w:t>
      </w:r>
      <w:proofErr w:type="gramEnd"/>
      <w:r w:rsidR="00B37E5C" w:rsidRPr="00B37E5C">
        <w:rPr>
          <w:rFonts w:ascii="Century Gothic" w:hAnsi="Century Gothic" w:cs="Arial"/>
        </w:rPr>
        <w:t xml:space="preserve"> and Personal Information Protection Act 1998 (NSW) (the ‘PPIP Act’) and the Health Records and Information Privacy Act 2002 (NSW) (the ‘HRIP Act’).</w:t>
      </w:r>
    </w:p>
    <w:p w14:paraId="667EDD1F" w14:textId="77777777" w:rsidR="00B37E5C" w:rsidRPr="00B37E5C" w:rsidRDefault="00B37E5C" w:rsidP="00375CBA">
      <w:pPr>
        <w:spacing w:after="0"/>
        <w:jc w:val="left"/>
        <w:rPr>
          <w:rFonts w:ascii="Century Gothic" w:hAnsi="Century Gothic" w:cs="Arial"/>
        </w:rPr>
      </w:pPr>
    </w:p>
    <w:p w14:paraId="2BF5CF38" w14:textId="2AF8F10F" w:rsidR="00B37E5C" w:rsidRPr="00B37E5C" w:rsidRDefault="00D202B5" w:rsidP="00375CBA">
      <w:pPr>
        <w:spacing w:after="0"/>
        <w:jc w:val="left"/>
        <w:rPr>
          <w:rFonts w:ascii="Century Gothic" w:hAnsi="Century Gothic" w:cs="Arial"/>
        </w:rPr>
      </w:pPr>
      <w:r>
        <w:rPr>
          <w:rFonts w:ascii="Century Gothic" w:hAnsi="Century Gothic" w:cs="Arial"/>
          <w:b/>
          <w:bCs/>
        </w:rPr>
        <w:lastRenderedPageBreak/>
        <w:t xml:space="preserve">2.9. </w:t>
      </w:r>
      <w:r w:rsidR="00B37E5C" w:rsidRPr="00B37E5C">
        <w:rPr>
          <w:rFonts w:ascii="Century Gothic" w:hAnsi="Century Gothic" w:cs="Arial"/>
          <w:b/>
          <w:bCs/>
        </w:rPr>
        <w:t>Personal information:</w:t>
      </w:r>
      <w:r w:rsidR="00B37E5C" w:rsidRPr="00B37E5C">
        <w:rPr>
          <w:rFonts w:ascii="Century Gothic" w:hAnsi="Century Gothic" w:cs="Arial"/>
        </w:rPr>
        <w:t xml:space="preserve"> Any information that identifies an individual, whether recorded in a material form or not and whether true or not. Personal information that is commonly collected by ACPE may include: </w:t>
      </w:r>
    </w:p>
    <w:p w14:paraId="101B72D6" w14:textId="1CC32AC1"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(a) </w:t>
      </w:r>
      <w:r w:rsidR="00D202B5">
        <w:rPr>
          <w:rFonts w:ascii="Century Gothic" w:hAnsi="Century Gothic" w:cs="Arial"/>
        </w:rPr>
        <w:t xml:space="preserve"> </w:t>
      </w:r>
      <w:r w:rsidRPr="00B37E5C">
        <w:rPr>
          <w:rFonts w:ascii="Century Gothic" w:hAnsi="Century Gothic" w:cs="Arial"/>
        </w:rPr>
        <w:t xml:space="preserve">name </w:t>
      </w:r>
    </w:p>
    <w:p w14:paraId="081126E8" w14:textId="064BF66C"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(b) </w:t>
      </w:r>
      <w:r w:rsidR="00D202B5">
        <w:rPr>
          <w:rFonts w:ascii="Century Gothic" w:hAnsi="Century Gothic" w:cs="Arial"/>
        </w:rPr>
        <w:t xml:space="preserve"> </w:t>
      </w:r>
      <w:r w:rsidRPr="00B37E5C">
        <w:rPr>
          <w:rFonts w:ascii="Century Gothic" w:hAnsi="Century Gothic" w:cs="Arial"/>
        </w:rPr>
        <w:t xml:space="preserve">address (residential, postal and email) </w:t>
      </w:r>
    </w:p>
    <w:p w14:paraId="150E3760" w14:textId="2B394B94"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(c) </w:t>
      </w:r>
      <w:r w:rsidR="00D202B5">
        <w:rPr>
          <w:rFonts w:ascii="Century Gothic" w:hAnsi="Century Gothic" w:cs="Arial"/>
        </w:rPr>
        <w:t xml:space="preserve"> </w:t>
      </w:r>
      <w:r w:rsidRPr="00B37E5C">
        <w:rPr>
          <w:rFonts w:ascii="Century Gothic" w:hAnsi="Century Gothic" w:cs="Arial"/>
        </w:rPr>
        <w:t xml:space="preserve">phone number </w:t>
      </w:r>
    </w:p>
    <w:p w14:paraId="5D6F0DFA" w14:textId="50152509"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(d) </w:t>
      </w:r>
      <w:r w:rsidR="00D202B5">
        <w:rPr>
          <w:rFonts w:ascii="Century Gothic" w:hAnsi="Century Gothic" w:cs="Arial"/>
        </w:rPr>
        <w:t xml:space="preserve"> </w:t>
      </w:r>
      <w:r w:rsidRPr="00B37E5C">
        <w:rPr>
          <w:rFonts w:ascii="Century Gothic" w:hAnsi="Century Gothic" w:cs="Arial"/>
        </w:rPr>
        <w:t xml:space="preserve">date of birth </w:t>
      </w:r>
    </w:p>
    <w:p w14:paraId="08782131" w14:textId="563AB3EB"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(e) </w:t>
      </w:r>
      <w:r w:rsidR="00D202B5">
        <w:rPr>
          <w:rFonts w:ascii="Century Gothic" w:hAnsi="Century Gothic" w:cs="Arial"/>
        </w:rPr>
        <w:t xml:space="preserve"> </w:t>
      </w:r>
      <w:r w:rsidRPr="00B37E5C">
        <w:rPr>
          <w:rFonts w:ascii="Century Gothic" w:hAnsi="Century Gothic" w:cs="Arial"/>
        </w:rPr>
        <w:t xml:space="preserve">gender </w:t>
      </w:r>
    </w:p>
    <w:p w14:paraId="039E0176" w14:textId="35F559CA"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(f) </w:t>
      </w:r>
      <w:r w:rsidR="00D202B5">
        <w:rPr>
          <w:rFonts w:ascii="Century Gothic" w:hAnsi="Century Gothic" w:cs="Arial"/>
        </w:rPr>
        <w:t xml:space="preserve">  </w:t>
      </w:r>
      <w:r w:rsidRPr="00B37E5C">
        <w:rPr>
          <w:rFonts w:ascii="Century Gothic" w:hAnsi="Century Gothic" w:cs="Arial"/>
        </w:rPr>
        <w:t xml:space="preserve">citizenship </w:t>
      </w:r>
    </w:p>
    <w:p w14:paraId="5FAAC93B" w14:textId="6D4FCE7A"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(g)</w:t>
      </w:r>
      <w:r w:rsidR="00D202B5">
        <w:rPr>
          <w:rFonts w:ascii="Century Gothic" w:hAnsi="Century Gothic" w:cs="Arial"/>
        </w:rPr>
        <w:t xml:space="preserve"> </w:t>
      </w:r>
      <w:r w:rsidRPr="00B37E5C">
        <w:rPr>
          <w:rFonts w:ascii="Century Gothic" w:hAnsi="Century Gothic" w:cs="Arial"/>
        </w:rPr>
        <w:t xml:space="preserve"> ethnic origin </w:t>
      </w:r>
    </w:p>
    <w:p w14:paraId="35F6D392" w14:textId="29B10161"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(h) </w:t>
      </w:r>
      <w:r w:rsidR="00D202B5">
        <w:rPr>
          <w:rFonts w:ascii="Century Gothic" w:hAnsi="Century Gothic" w:cs="Arial"/>
        </w:rPr>
        <w:t xml:space="preserve"> </w:t>
      </w:r>
      <w:r w:rsidRPr="00B37E5C">
        <w:rPr>
          <w:rFonts w:ascii="Century Gothic" w:hAnsi="Century Gothic" w:cs="Arial"/>
        </w:rPr>
        <w:t xml:space="preserve">passport and visa details </w:t>
      </w:r>
    </w:p>
    <w:p w14:paraId="591F5A89" w14:textId="286F4A5C"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w:t>
      </w:r>
      <w:proofErr w:type="spellStart"/>
      <w:r w:rsidRPr="00B37E5C">
        <w:rPr>
          <w:rFonts w:ascii="Century Gothic" w:hAnsi="Century Gothic" w:cs="Arial"/>
        </w:rPr>
        <w:t>i</w:t>
      </w:r>
      <w:proofErr w:type="spellEnd"/>
      <w:r w:rsidRPr="00B37E5C">
        <w:rPr>
          <w:rFonts w:ascii="Century Gothic" w:hAnsi="Century Gothic" w:cs="Arial"/>
        </w:rPr>
        <w:t xml:space="preserve">) </w:t>
      </w:r>
      <w:r w:rsidR="00D202B5">
        <w:rPr>
          <w:rFonts w:ascii="Century Gothic" w:hAnsi="Century Gothic" w:cs="Arial"/>
        </w:rPr>
        <w:t xml:space="preserve">  </w:t>
      </w:r>
      <w:r w:rsidRPr="00B37E5C">
        <w:rPr>
          <w:rFonts w:ascii="Century Gothic" w:hAnsi="Century Gothic" w:cs="Arial"/>
        </w:rPr>
        <w:t xml:space="preserve">banking and credit card details </w:t>
      </w:r>
    </w:p>
    <w:p w14:paraId="22E11316" w14:textId="052781F7"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(j) </w:t>
      </w:r>
      <w:r w:rsidR="00D202B5">
        <w:rPr>
          <w:rFonts w:ascii="Century Gothic" w:hAnsi="Century Gothic" w:cs="Arial"/>
        </w:rPr>
        <w:t xml:space="preserve">  </w:t>
      </w:r>
      <w:r w:rsidRPr="00B37E5C">
        <w:rPr>
          <w:rFonts w:ascii="Century Gothic" w:hAnsi="Century Gothic" w:cs="Arial"/>
        </w:rPr>
        <w:t xml:space="preserve">tax file number </w:t>
      </w:r>
    </w:p>
    <w:p w14:paraId="2FA5FA40" w14:textId="68579042"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(k) </w:t>
      </w:r>
      <w:r w:rsidR="00D202B5">
        <w:rPr>
          <w:rFonts w:ascii="Century Gothic" w:hAnsi="Century Gothic" w:cs="Arial"/>
        </w:rPr>
        <w:t xml:space="preserve"> </w:t>
      </w:r>
      <w:r w:rsidRPr="00B37E5C">
        <w:rPr>
          <w:rFonts w:ascii="Century Gothic" w:hAnsi="Century Gothic" w:cs="Arial"/>
        </w:rPr>
        <w:t xml:space="preserve">emergency contact details </w:t>
      </w:r>
    </w:p>
    <w:p w14:paraId="0D7E3921" w14:textId="7FBC312F"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(l) </w:t>
      </w:r>
      <w:r w:rsidR="00D202B5">
        <w:rPr>
          <w:rFonts w:ascii="Century Gothic" w:hAnsi="Century Gothic" w:cs="Arial"/>
        </w:rPr>
        <w:t xml:space="preserve">  </w:t>
      </w:r>
      <w:r w:rsidRPr="00B37E5C">
        <w:rPr>
          <w:rFonts w:ascii="Century Gothic" w:hAnsi="Century Gothic" w:cs="Arial"/>
        </w:rPr>
        <w:t xml:space="preserve">photographs or video recordings, including CCTV footage </w:t>
      </w:r>
    </w:p>
    <w:p w14:paraId="3E624C3A" w14:textId="77777777"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(m) student application forms and supporting documentation </w:t>
      </w:r>
    </w:p>
    <w:p w14:paraId="5C133179" w14:textId="77777777"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(n) student CHESSN and/or USI numbers associated with HELP loans </w:t>
      </w:r>
    </w:p>
    <w:p w14:paraId="675DD814" w14:textId="77777777"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(o) academic records, transcripts, enrolment data and assessment details </w:t>
      </w:r>
    </w:p>
    <w:p w14:paraId="16377167" w14:textId="77777777"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(p) IT access logs</w:t>
      </w:r>
    </w:p>
    <w:p w14:paraId="680632BD" w14:textId="77777777"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(q) Moodle access logs </w:t>
      </w:r>
    </w:p>
    <w:p w14:paraId="50D570F3" w14:textId="02461324"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(r) </w:t>
      </w:r>
      <w:r w:rsidR="00D202B5">
        <w:rPr>
          <w:rFonts w:ascii="Century Gothic" w:hAnsi="Century Gothic" w:cs="Arial"/>
        </w:rPr>
        <w:t xml:space="preserve"> </w:t>
      </w:r>
      <w:r w:rsidRPr="00B37E5C">
        <w:rPr>
          <w:rFonts w:ascii="Century Gothic" w:hAnsi="Century Gothic" w:cs="Arial"/>
        </w:rPr>
        <w:t>metadata from use of online services and facilities</w:t>
      </w:r>
    </w:p>
    <w:p w14:paraId="275AF086" w14:textId="5558F36A"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(s) </w:t>
      </w:r>
      <w:r w:rsidR="00D202B5">
        <w:rPr>
          <w:rFonts w:ascii="Century Gothic" w:hAnsi="Century Gothic" w:cs="Arial"/>
        </w:rPr>
        <w:t xml:space="preserve"> </w:t>
      </w:r>
      <w:r w:rsidRPr="00B37E5C">
        <w:rPr>
          <w:rFonts w:ascii="Century Gothic" w:hAnsi="Century Gothic" w:cs="Arial"/>
        </w:rPr>
        <w:t xml:space="preserve">records of donations and transactions </w:t>
      </w:r>
    </w:p>
    <w:p w14:paraId="66C9FAC7" w14:textId="507F1136"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(t) </w:t>
      </w:r>
      <w:r w:rsidR="00D202B5">
        <w:rPr>
          <w:rFonts w:ascii="Century Gothic" w:hAnsi="Century Gothic" w:cs="Arial"/>
        </w:rPr>
        <w:t xml:space="preserve"> </w:t>
      </w:r>
      <w:r w:rsidRPr="00B37E5C">
        <w:rPr>
          <w:rFonts w:ascii="Century Gothic" w:hAnsi="Century Gothic" w:cs="Arial"/>
        </w:rPr>
        <w:t xml:space="preserve">social media account details </w:t>
      </w:r>
    </w:p>
    <w:p w14:paraId="6DA683AD" w14:textId="77777777" w:rsidR="00B37E5C" w:rsidRPr="00B37E5C" w:rsidRDefault="00B37E5C" w:rsidP="00375CBA">
      <w:pPr>
        <w:tabs>
          <w:tab w:val="left" w:pos="567"/>
        </w:tabs>
        <w:spacing w:after="0"/>
        <w:ind w:left="284" w:hanging="284"/>
        <w:jc w:val="left"/>
        <w:rPr>
          <w:rFonts w:ascii="Century Gothic" w:hAnsi="Century Gothic" w:cs="Arial"/>
        </w:rPr>
      </w:pPr>
      <w:r w:rsidRPr="00B37E5C">
        <w:rPr>
          <w:rFonts w:ascii="Century Gothic" w:hAnsi="Century Gothic" w:cs="Arial"/>
        </w:rPr>
        <w:t xml:space="preserve">(u) information </w:t>
      </w:r>
      <w:proofErr w:type="gramStart"/>
      <w:r w:rsidRPr="00B37E5C">
        <w:rPr>
          <w:rFonts w:ascii="Century Gothic" w:hAnsi="Century Gothic" w:cs="Arial"/>
        </w:rPr>
        <w:t>in regard to</w:t>
      </w:r>
      <w:proofErr w:type="gramEnd"/>
      <w:r w:rsidRPr="00B37E5C">
        <w:rPr>
          <w:rFonts w:ascii="Century Gothic" w:hAnsi="Century Gothic" w:cs="Arial"/>
        </w:rPr>
        <w:t xml:space="preserve"> use of ACPE’s website, social media platforms/pages, products and services. </w:t>
      </w:r>
    </w:p>
    <w:p w14:paraId="28166674" w14:textId="77777777" w:rsidR="00B37E5C" w:rsidRPr="00B37E5C" w:rsidRDefault="00B37E5C" w:rsidP="00375CBA">
      <w:pPr>
        <w:spacing w:after="0"/>
        <w:jc w:val="left"/>
        <w:rPr>
          <w:rFonts w:ascii="Century Gothic" w:hAnsi="Century Gothic" w:cs="Arial"/>
        </w:rPr>
      </w:pPr>
    </w:p>
    <w:p w14:paraId="7E654B7A" w14:textId="199050DA" w:rsidR="00B37E5C" w:rsidRPr="00B37E5C" w:rsidRDefault="00D202B5" w:rsidP="00375CBA">
      <w:pPr>
        <w:spacing w:after="0"/>
        <w:jc w:val="left"/>
        <w:rPr>
          <w:rFonts w:ascii="Century Gothic" w:hAnsi="Century Gothic" w:cs="Arial"/>
        </w:rPr>
      </w:pPr>
      <w:r>
        <w:rPr>
          <w:rFonts w:ascii="Century Gothic" w:hAnsi="Century Gothic" w:cs="Arial"/>
          <w:b/>
          <w:bCs/>
        </w:rPr>
        <w:t xml:space="preserve">2.10. </w:t>
      </w:r>
      <w:r w:rsidR="00B37E5C" w:rsidRPr="00B37E5C">
        <w:rPr>
          <w:rFonts w:ascii="Century Gothic" w:hAnsi="Century Gothic" w:cs="Arial"/>
          <w:b/>
          <w:bCs/>
        </w:rPr>
        <w:t>Privacy breach</w:t>
      </w:r>
      <w:r w:rsidR="00B37E5C" w:rsidRPr="00B37E5C">
        <w:rPr>
          <w:rFonts w:ascii="Century Gothic" w:hAnsi="Century Gothic" w:cs="Arial"/>
        </w:rPr>
        <w:t xml:space="preserve"> means when personal or health information held by the College is:  lost; or subjected to, or likely to be subjected to, unauthorised access, </w:t>
      </w:r>
      <w:proofErr w:type="gramStart"/>
      <w:r w:rsidR="00B37E5C" w:rsidRPr="00B37E5C">
        <w:rPr>
          <w:rFonts w:ascii="Century Gothic" w:hAnsi="Century Gothic" w:cs="Arial"/>
        </w:rPr>
        <w:t>modification</w:t>
      </w:r>
      <w:proofErr w:type="gramEnd"/>
      <w:r w:rsidR="00B37E5C" w:rsidRPr="00B37E5C">
        <w:rPr>
          <w:rFonts w:ascii="Century Gothic" w:hAnsi="Century Gothic" w:cs="Arial"/>
        </w:rPr>
        <w:t xml:space="preserve"> or disclosure.</w:t>
      </w:r>
    </w:p>
    <w:p w14:paraId="0F0D7146" w14:textId="77777777" w:rsidR="00B37E5C" w:rsidRPr="00B37E5C" w:rsidRDefault="00B37E5C" w:rsidP="00375CBA">
      <w:pPr>
        <w:spacing w:after="0"/>
        <w:jc w:val="left"/>
        <w:rPr>
          <w:rFonts w:ascii="Century Gothic" w:hAnsi="Century Gothic" w:cs="Arial"/>
          <w:b/>
          <w:bCs/>
        </w:rPr>
      </w:pPr>
    </w:p>
    <w:p w14:paraId="11BF37EA" w14:textId="4405D42B" w:rsidR="00B37E5C" w:rsidRPr="00B37E5C" w:rsidRDefault="00D202B5" w:rsidP="00375CBA">
      <w:pPr>
        <w:spacing w:after="0"/>
        <w:jc w:val="left"/>
        <w:rPr>
          <w:rFonts w:ascii="Century Gothic" w:hAnsi="Century Gothic" w:cs="Arial"/>
        </w:rPr>
      </w:pPr>
      <w:r>
        <w:rPr>
          <w:rFonts w:ascii="Century Gothic" w:hAnsi="Century Gothic" w:cs="Arial"/>
          <w:b/>
          <w:bCs/>
        </w:rPr>
        <w:t xml:space="preserve">2.11. </w:t>
      </w:r>
      <w:r w:rsidR="00B37E5C" w:rsidRPr="00B37E5C">
        <w:rPr>
          <w:rFonts w:ascii="Century Gothic" w:hAnsi="Century Gothic" w:cs="Arial"/>
          <w:b/>
          <w:bCs/>
        </w:rPr>
        <w:t>Sensitive information:</w:t>
      </w:r>
      <w:r w:rsidR="00B37E5C" w:rsidRPr="00B37E5C">
        <w:rPr>
          <w:rFonts w:ascii="Century Gothic" w:hAnsi="Century Gothic" w:cs="Arial"/>
        </w:rPr>
        <w:t xml:space="preserve"> As defined in the Privacy Act 1988 is: </w:t>
      </w:r>
    </w:p>
    <w:p w14:paraId="6FD0C94C" w14:textId="77777777" w:rsidR="00B37E5C" w:rsidRPr="00B37E5C" w:rsidRDefault="00B37E5C" w:rsidP="00375CBA">
      <w:pPr>
        <w:spacing w:after="0"/>
        <w:jc w:val="left"/>
        <w:rPr>
          <w:rFonts w:ascii="Century Gothic" w:hAnsi="Century Gothic" w:cs="Arial"/>
        </w:rPr>
      </w:pPr>
      <w:r w:rsidRPr="00B37E5C">
        <w:rPr>
          <w:rFonts w:ascii="Century Gothic" w:hAnsi="Century Gothic" w:cs="Arial"/>
        </w:rPr>
        <w:t xml:space="preserve">(a) Information or an opinion about an individual’s: </w:t>
      </w:r>
    </w:p>
    <w:p w14:paraId="37C758C7" w14:textId="77777777" w:rsidR="00B37E5C" w:rsidRPr="00B37E5C" w:rsidRDefault="00B37E5C" w:rsidP="00375CBA">
      <w:pPr>
        <w:numPr>
          <w:ilvl w:val="0"/>
          <w:numId w:val="22"/>
        </w:numPr>
        <w:spacing w:after="0"/>
        <w:ind w:left="851" w:hanging="425"/>
        <w:contextualSpacing/>
        <w:jc w:val="left"/>
        <w:rPr>
          <w:rFonts w:ascii="Century Gothic" w:hAnsi="Century Gothic" w:cs="Arial"/>
        </w:rPr>
      </w:pPr>
      <w:r w:rsidRPr="00B37E5C">
        <w:rPr>
          <w:rFonts w:ascii="Century Gothic" w:hAnsi="Century Gothic" w:cs="Arial"/>
        </w:rPr>
        <w:t xml:space="preserve">racial or ethnic origin; or </w:t>
      </w:r>
    </w:p>
    <w:p w14:paraId="75A5A0FB" w14:textId="77777777" w:rsidR="00B37E5C" w:rsidRPr="00B37E5C" w:rsidRDefault="00B37E5C" w:rsidP="00375CBA">
      <w:pPr>
        <w:numPr>
          <w:ilvl w:val="0"/>
          <w:numId w:val="22"/>
        </w:numPr>
        <w:spacing w:after="0"/>
        <w:ind w:left="851" w:hanging="425"/>
        <w:contextualSpacing/>
        <w:jc w:val="left"/>
        <w:rPr>
          <w:rFonts w:ascii="Century Gothic" w:hAnsi="Century Gothic" w:cs="Arial"/>
        </w:rPr>
      </w:pPr>
      <w:r w:rsidRPr="00B37E5C">
        <w:rPr>
          <w:rFonts w:ascii="Century Gothic" w:hAnsi="Century Gothic" w:cs="Arial"/>
        </w:rPr>
        <w:t xml:space="preserve">political opinions; or </w:t>
      </w:r>
    </w:p>
    <w:p w14:paraId="6E1DC374" w14:textId="77777777" w:rsidR="00B37E5C" w:rsidRPr="00B37E5C" w:rsidRDefault="00B37E5C" w:rsidP="00375CBA">
      <w:pPr>
        <w:numPr>
          <w:ilvl w:val="0"/>
          <w:numId w:val="22"/>
        </w:numPr>
        <w:spacing w:after="0"/>
        <w:ind w:left="851" w:hanging="425"/>
        <w:contextualSpacing/>
        <w:jc w:val="left"/>
        <w:rPr>
          <w:rFonts w:ascii="Century Gothic" w:hAnsi="Century Gothic" w:cs="Arial"/>
        </w:rPr>
      </w:pPr>
      <w:r w:rsidRPr="00B37E5C">
        <w:rPr>
          <w:rFonts w:ascii="Century Gothic" w:hAnsi="Century Gothic" w:cs="Arial"/>
        </w:rPr>
        <w:lastRenderedPageBreak/>
        <w:t xml:space="preserve">membership of a political association; or </w:t>
      </w:r>
    </w:p>
    <w:p w14:paraId="06E0262A" w14:textId="77777777" w:rsidR="00B37E5C" w:rsidRPr="00B37E5C" w:rsidRDefault="00B37E5C" w:rsidP="00375CBA">
      <w:pPr>
        <w:numPr>
          <w:ilvl w:val="0"/>
          <w:numId w:val="22"/>
        </w:numPr>
        <w:spacing w:after="0"/>
        <w:ind w:left="851" w:hanging="425"/>
        <w:contextualSpacing/>
        <w:jc w:val="left"/>
        <w:rPr>
          <w:rFonts w:ascii="Century Gothic" w:hAnsi="Century Gothic" w:cs="Arial"/>
        </w:rPr>
      </w:pPr>
      <w:r w:rsidRPr="00B37E5C">
        <w:rPr>
          <w:rFonts w:ascii="Century Gothic" w:hAnsi="Century Gothic" w:cs="Arial"/>
        </w:rPr>
        <w:t xml:space="preserve">religious beliefs or affiliations; or </w:t>
      </w:r>
    </w:p>
    <w:p w14:paraId="6024D7D2" w14:textId="77777777" w:rsidR="00B37E5C" w:rsidRPr="00B37E5C" w:rsidRDefault="00B37E5C" w:rsidP="00375CBA">
      <w:pPr>
        <w:numPr>
          <w:ilvl w:val="0"/>
          <w:numId w:val="22"/>
        </w:numPr>
        <w:spacing w:after="0"/>
        <w:ind w:left="851" w:hanging="425"/>
        <w:contextualSpacing/>
        <w:jc w:val="left"/>
        <w:rPr>
          <w:rFonts w:ascii="Century Gothic" w:hAnsi="Century Gothic" w:cs="Arial"/>
        </w:rPr>
      </w:pPr>
      <w:r w:rsidRPr="00B37E5C">
        <w:rPr>
          <w:rFonts w:ascii="Century Gothic" w:hAnsi="Century Gothic" w:cs="Arial"/>
        </w:rPr>
        <w:t xml:space="preserve">philosophical beliefs; or </w:t>
      </w:r>
    </w:p>
    <w:p w14:paraId="007886D5" w14:textId="77777777" w:rsidR="00B37E5C" w:rsidRPr="00B37E5C" w:rsidRDefault="00B37E5C" w:rsidP="00375CBA">
      <w:pPr>
        <w:numPr>
          <w:ilvl w:val="0"/>
          <w:numId w:val="22"/>
        </w:numPr>
        <w:spacing w:after="0"/>
        <w:ind w:left="851" w:hanging="425"/>
        <w:contextualSpacing/>
        <w:jc w:val="left"/>
        <w:rPr>
          <w:rFonts w:ascii="Century Gothic" w:hAnsi="Century Gothic" w:cs="Arial"/>
        </w:rPr>
      </w:pPr>
      <w:r w:rsidRPr="00B37E5C">
        <w:rPr>
          <w:rFonts w:ascii="Century Gothic" w:hAnsi="Century Gothic" w:cs="Arial"/>
        </w:rPr>
        <w:t xml:space="preserve">membership of a professional or trade association; or </w:t>
      </w:r>
    </w:p>
    <w:p w14:paraId="2AD9504E" w14:textId="77777777" w:rsidR="00B37E5C" w:rsidRPr="00B37E5C" w:rsidRDefault="00B37E5C" w:rsidP="00375CBA">
      <w:pPr>
        <w:numPr>
          <w:ilvl w:val="0"/>
          <w:numId w:val="22"/>
        </w:numPr>
        <w:spacing w:after="0"/>
        <w:ind w:left="851" w:hanging="425"/>
        <w:contextualSpacing/>
        <w:jc w:val="left"/>
        <w:rPr>
          <w:rFonts w:ascii="Century Gothic" w:hAnsi="Century Gothic" w:cs="Arial"/>
        </w:rPr>
      </w:pPr>
      <w:r w:rsidRPr="00B37E5C">
        <w:rPr>
          <w:rFonts w:ascii="Century Gothic" w:hAnsi="Century Gothic" w:cs="Arial"/>
        </w:rPr>
        <w:t xml:space="preserve">membership of a trade union; or </w:t>
      </w:r>
    </w:p>
    <w:p w14:paraId="6DEA7948" w14:textId="77777777" w:rsidR="00B37E5C" w:rsidRPr="00B37E5C" w:rsidRDefault="00B37E5C" w:rsidP="00375CBA">
      <w:pPr>
        <w:numPr>
          <w:ilvl w:val="0"/>
          <w:numId w:val="22"/>
        </w:numPr>
        <w:spacing w:after="0"/>
        <w:ind w:left="851" w:hanging="425"/>
        <w:contextualSpacing/>
        <w:jc w:val="left"/>
        <w:rPr>
          <w:rFonts w:ascii="Century Gothic" w:hAnsi="Century Gothic" w:cs="Arial"/>
        </w:rPr>
      </w:pPr>
      <w:r w:rsidRPr="00B37E5C">
        <w:rPr>
          <w:rFonts w:ascii="Century Gothic" w:hAnsi="Century Gothic" w:cs="Arial"/>
        </w:rPr>
        <w:t xml:space="preserve">sexual orientation or practices; or </w:t>
      </w:r>
    </w:p>
    <w:p w14:paraId="573BA64B" w14:textId="77777777" w:rsidR="00B37E5C" w:rsidRPr="00B37E5C" w:rsidRDefault="00B37E5C" w:rsidP="00375CBA">
      <w:pPr>
        <w:numPr>
          <w:ilvl w:val="0"/>
          <w:numId w:val="22"/>
        </w:numPr>
        <w:spacing w:after="0"/>
        <w:ind w:left="851" w:hanging="425"/>
        <w:contextualSpacing/>
        <w:jc w:val="left"/>
        <w:rPr>
          <w:rFonts w:ascii="Century Gothic" w:hAnsi="Century Gothic" w:cs="Arial"/>
        </w:rPr>
      </w:pPr>
      <w:r w:rsidRPr="00B37E5C">
        <w:rPr>
          <w:rFonts w:ascii="Century Gothic" w:hAnsi="Century Gothic" w:cs="Arial"/>
        </w:rPr>
        <w:t xml:space="preserve">criminal record </w:t>
      </w:r>
    </w:p>
    <w:p w14:paraId="26677978" w14:textId="77777777" w:rsidR="00B37E5C" w:rsidRPr="00B37E5C" w:rsidRDefault="00B37E5C" w:rsidP="00375CBA">
      <w:pPr>
        <w:spacing w:after="0"/>
        <w:jc w:val="left"/>
        <w:rPr>
          <w:rFonts w:ascii="Century Gothic" w:hAnsi="Century Gothic" w:cs="Arial"/>
        </w:rPr>
      </w:pPr>
      <w:r w:rsidRPr="00B37E5C">
        <w:rPr>
          <w:rFonts w:ascii="Century Gothic" w:hAnsi="Century Gothic" w:cs="Arial"/>
        </w:rPr>
        <w:t xml:space="preserve">(b) health information about an individual; or </w:t>
      </w:r>
    </w:p>
    <w:p w14:paraId="6AABAB7C" w14:textId="77777777" w:rsidR="00B37E5C" w:rsidRPr="00B37E5C" w:rsidRDefault="00B37E5C" w:rsidP="00375CBA">
      <w:pPr>
        <w:spacing w:after="0"/>
        <w:jc w:val="left"/>
        <w:rPr>
          <w:rFonts w:ascii="Century Gothic" w:hAnsi="Century Gothic" w:cs="Arial"/>
        </w:rPr>
      </w:pPr>
      <w:r w:rsidRPr="00B37E5C">
        <w:rPr>
          <w:rFonts w:ascii="Century Gothic" w:hAnsi="Century Gothic" w:cs="Arial"/>
        </w:rPr>
        <w:t xml:space="preserve">(c) genetic information about an individual that is not otherwise health information; or </w:t>
      </w:r>
    </w:p>
    <w:p w14:paraId="56DEAB68" w14:textId="77777777" w:rsidR="00B37E5C" w:rsidRPr="00B37E5C" w:rsidRDefault="00B37E5C" w:rsidP="00375CBA">
      <w:pPr>
        <w:spacing w:after="0"/>
        <w:jc w:val="left"/>
        <w:rPr>
          <w:rFonts w:ascii="Century Gothic" w:hAnsi="Century Gothic" w:cs="Arial"/>
        </w:rPr>
      </w:pPr>
      <w:r w:rsidRPr="00B37E5C">
        <w:rPr>
          <w:rFonts w:ascii="Century Gothic" w:hAnsi="Century Gothic" w:cs="Arial"/>
        </w:rPr>
        <w:t xml:space="preserve">(d) biometric information that is to be used for the purpose of automated biometric verification of biometric identification; or </w:t>
      </w:r>
    </w:p>
    <w:p w14:paraId="37629C2F" w14:textId="3797B848" w:rsidR="00B37E5C" w:rsidRDefault="00B37E5C" w:rsidP="00375CBA">
      <w:pPr>
        <w:spacing w:after="0"/>
        <w:jc w:val="left"/>
        <w:rPr>
          <w:rFonts w:ascii="Century Gothic" w:hAnsi="Century Gothic" w:cs="Arial"/>
        </w:rPr>
      </w:pPr>
      <w:r w:rsidRPr="00B37E5C">
        <w:rPr>
          <w:rFonts w:ascii="Century Gothic" w:hAnsi="Century Gothic" w:cs="Arial"/>
        </w:rPr>
        <w:t>(e) biometric templates.</w:t>
      </w:r>
    </w:p>
    <w:p w14:paraId="52857780" w14:textId="77777777" w:rsidR="001F0733" w:rsidRPr="00B37E5C" w:rsidRDefault="001F0733" w:rsidP="00375CBA">
      <w:pPr>
        <w:spacing w:after="0"/>
        <w:jc w:val="left"/>
        <w:rPr>
          <w:rFonts w:ascii="Century Gothic" w:hAnsi="Century Gothic" w:cs="Arial"/>
        </w:rPr>
      </w:pPr>
    </w:p>
    <w:p w14:paraId="5D0E8406" w14:textId="2D9CD319" w:rsidR="00B37E5C" w:rsidRPr="00B37E5C" w:rsidRDefault="00D202B5" w:rsidP="00375CBA">
      <w:pPr>
        <w:spacing w:after="0"/>
        <w:rPr>
          <w:rFonts w:ascii="Century Gothic" w:hAnsi="Century Gothic" w:cs="Arial"/>
          <w:bCs/>
          <w:szCs w:val="32"/>
          <w:lang w:val="en-US"/>
        </w:rPr>
      </w:pPr>
      <w:r>
        <w:rPr>
          <w:rFonts w:ascii="Century Gothic" w:hAnsi="Century Gothic" w:cs="Arial"/>
          <w:b/>
          <w:szCs w:val="32"/>
          <w:lang w:val="en-US"/>
        </w:rPr>
        <w:t xml:space="preserve">2.12. </w:t>
      </w:r>
      <w:r w:rsidR="00B37E5C" w:rsidRPr="00B37E5C">
        <w:rPr>
          <w:rFonts w:ascii="Century Gothic" w:hAnsi="Century Gothic" w:cs="Arial"/>
          <w:b/>
          <w:szCs w:val="32"/>
          <w:lang w:val="en-US"/>
        </w:rPr>
        <w:t>Unsolicited Information</w:t>
      </w:r>
      <w:r w:rsidR="00B37E5C" w:rsidRPr="00B37E5C">
        <w:rPr>
          <w:rFonts w:ascii="Century Gothic" w:hAnsi="Century Gothic" w:cs="Arial"/>
          <w:bCs/>
          <w:szCs w:val="32"/>
          <w:lang w:val="en-US"/>
        </w:rPr>
        <w:t xml:space="preserve"> ACPE may receive personal information without having sought it through its normal means of collection. </w:t>
      </w:r>
    </w:p>
    <w:p w14:paraId="3FF6A8AE" w14:textId="77777777" w:rsidR="001F0733" w:rsidRPr="00B37E5C" w:rsidRDefault="001F0733" w:rsidP="00375CBA">
      <w:pPr>
        <w:spacing w:after="0"/>
        <w:rPr>
          <w:rFonts w:ascii="Century Gothic" w:hAnsi="Century Gothic" w:cs="Arial"/>
          <w:bCs/>
          <w:szCs w:val="32"/>
          <w:lang w:val="en-US"/>
        </w:rPr>
      </w:pPr>
    </w:p>
    <w:p w14:paraId="1A514C24" w14:textId="2275570F" w:rsidR="004344F0" w:rsidRPr="00EA247F" w:rsidRDefault="001F0733" w:rsidP="00375CBA">
      <w:pPr>
        <w:pStyle w:val="Heading5"/>
        <w:numPr>
          <w:ilvl w:val="0"/>
          <w:numId w:val="0"/>
        </w:numPr>
        <w:pBdr>
          <w:bottom w:val="thickThinSmallGap" w:sz="18" w:space="1" w:color="auto"/>
        </w:pBdr>
        <w:spacing w:line="360" w:lineRule="auto"/>
        <w:ind w:left="426" w:right="-128" w:hanging="426"/>
        <w:rPr>
          <w:rFonts w:ascii="Century Gothic" w:hAnsi="Century Gothic"/>
          <w:color w:val="000000"/>
          <w:sz w:val="28"/>
          <w:szCs w:val="28"/>
        </w:rPr>
      </w:pPr>
      <w:r>
        <w:rPr>
          <w:rFonts w:ascii="Century Gothic" w:hAnsi="Century Gothic"/>
          <w:color w:val="000000"/>
          <w:sz w:val="28"/>
          <w:szCs w:val="28"/>
        </w:rPr>
        <w:t xml:space="preserve">3. </w:t>
      </w:r>
      <w:r w:rsidR="00F2455E">
        <w:rPr>
          <w:rFonts w:ascii="Century Gothic" w:hAnsi="Century Gothic"/>
          <w:color w:val="000000"/>
          <w:sz w:val="28"/>
          <w:szCs w:val="28"/>
        </w:rPr>
        <w:t xml:space="preserve">Policy </w:t>
      </w:r>
    </w:p>
    <w:p w14:paraId="55AFFDC5" w14:textId="7FDC8FE8" w:rsidR="0043592D" w:rsidRDefault="0043592D" w:rsidP="00375CBA">
      <w:pPr>
        <w:spacing w:after="0"/>
        <w:rPr>
          <w:rFonts w:ascii="Century Gothic" w:hAnsi="Century Gothic" w:cs="Arial"/>
          <w:bCs/>
          <w:szCs w:val="32"/>
        </w:rPr>
      </w:pPr>
    </w:p>
    <w:p w14:paraId="2C42F604" w14:textId="6D4BC47D" w:rsidR="00F2455E" w:rsidRPr="001F0733" w:rsidRDefault="001F0733" w:rsidP="00375CBA">
      <w:pPr>
        <w:spacing w:after="0"/>
        <w:rPr>
          <w:rFonts w:ascii="Century Gothic" w:hAnsi="Century Gothic" w:cs="Arial"/>
          <w:b/>
          <w:sz w:val="24"/>
          <w:szCs w:val="36"/>
        </w:rPr>
      </w:pPr>
      <w:r w:rsidRPr="001F0733">
        <w:rPr>
          <w:rFonts w:ascii="Century Gothic" w:hAnsi="Century Gothic" w:cs="Arial"/>
          <w:b/>
          <w:sz w:val="24"/>
          <w:szCs w:val="36"/>
        </w:rPr>
        <w:t>3</w:t>
      </w:r>
      <w:r w:rsidR="00F2455E" w:rsidRPr="001F0733">
        <w:rPr>
          <w:rFonts w:ascii="Century Gothic" w:hAnsi="Century Gothic" w:cs="Arial"/>
          <w:b/>
          <w:sz w:val="24"/>
          <w:szCs w:val="36"/>
        </w:rPr>
        <w:t xml:space="preserve">.1 Statement of Intent </w:t>
      </w:r>
    </w:p>
    <w:p w14:paraId="47151BF2" w14:textId="77777777" w:rsidR="00C17A79" w:rsidRPr="00C17A79" w:rsidRDefault="00C17A79" w:rsidP="00375CBA">
      <w:pPr>
        <w:spacing w:after="0"/>
        <w:rPr>
          <w:rFonts w:ascii="Century Gothic" w:hAnsi="Century Gothic" w:cs="Arial"/>
          <w:b/>
          <w:sz w:val="12"/>
          <w:szCs w:val="18"/>
        </w:rPr>
      </w:pPr>
    </w:p>
    <w:p w14:paraId="45610B1E" w14:textId="2792AC4D" w:rsidR="00656D35" w:rsidRDefault="001F0733" w:rsidP="00375CBA">
      <w:pPr>
        <w:ind w:left="567" w:hanging="567"/>
        <w:rPr>
          <w:rFonts w:ascii="Century Gothic" w:hAnsi="Century Gothic" w:cs="Arial"/>
          <w:bCs/>
          <w:szCs w:val="32"/>
        </w:rPr>
      </w:pPr>
      <w:r>
        <w:rPr>
          <w:rFonts w:ascii="Century Gothic" w:hAnsi="Century Gothic" w:cs="Arial"/>
          <w:bCs/>
          <w:szCs w:val="32"/>
        </w:rPr>
        <w:t>3</w:t>
      </w:r>
      <w:r w:rsidR="0043592D" w:rsidRPr="0043592D">
        <w:rPr>
          <w:rFonts w:ascii="Century Gothic" w:hAnsi="Century Gothic" w:cs="Arial"/>
          <w:bCs/>
          <w:szCs w:val="32"/>
        </w:rPr>
        <w:t>.1</w:t>
      </w:r>
      <w:r w:rsidR="0043592D">
        <w:rPr>
          <w:rFonts w:ascii="Century Gothic" w:hAnsi="Century Gothic" w:cs="Arial"/>
          <w:bCs/>
          <w:szCs w:val="32"/>
        </w:rPr>
        <w:t>.1</w:t>
      </w:r>
      <w:r w:rsidR="0043592D">
        <w:rPr>
          <w:rFonts w:ascii="Century Gothic" w:hAnsi="Century Gothic" w:cs="Arial"/>
          <w:b/>
          <w:szCs w:val="32"/>
        </w:rPr>
        <w:t xml:space="preserve"> </w:t>
      </w:r>
      <w:r w:rsidR="00656D35" w:rsidRPr="00656D35">
        <w:rPr>
          <w:rFonts w:ascii="Century Gothic" w:hAnsi="Century Gothic" w:cs="Arial"/>
          <w:bCs/>
          <w:szCs w:val="32"/>
        </w:rPr>
        <w:t xml:space="preserve">In the course of </w:t>
      </w:r>
      <w:r w:rsidR="00B37E5C">
        <w:rPr>
          <w:rFonts w:ascii="Century Gothic" w:hAnsi="Century Gothic" w:cs="Arial"/>
          <w:bCs/>
          <w:szCs w:val="32"/>
        </w:rPr>
        <w:t>its</w:t>
      </w:r>
      <w:r w:rsidR="00656D35" w:rsidRPr="00656D35">
        <w:rPr>
          <w:rFonts w:ascii="Century Gothic" w:hAnsi="Century Gothic" w:cs="Arial"/>
          <w:bCs/>
          <w:szCs w:val="32"/>
        </w:rPr>
        <w:t xml:space="preserve"> normal business of teaching, learning and research, the College collects, stores and uses personal information.  Learning and research in all fields will often involve the collection of personal information.  While the College treats this information with the highest standards of security, confidentiality and privacy, there are occasions when</w:t>
      </w:r>
      <w:r w:rsidR="00DE7740">
        <w:rPr>
          <w:rFonts w:ascii="Century Gothic" w:hAnsi="Century Gothic" w:cs="Arial"/>
          <w:bCs/>
          <w:szCs w:val="32"/>
        </w:rPr>
        <w:t xml:space="preserve"> the College</w:t>
      </w:r>
      <w:r w:rsidR="00656D35" w:rsidRPr="00656D35">
        <w:rPr>
          <w:rFonts w:ascii="Century Gothic" w:hAnsi="Century Gothic" w:cs="Arial"/>
          <w:bCs/>
          <w:szCs w:val="32"/>
        </w:rPr>
        <w:t xml:space="preserve"> may disclose this information to third parties where required to by law, or where necessary for the efficient conduct of </w:t>
      </w:r>
      <w:r w:rsidR="00B37E5C">
        <w:rPr>
          <w:rFonts w:ascii="Century Gothic" w:hAnsi="Century Gothic" w:cs="Arial"/>
          <w:bCs/>
          <w:szCs w:val="32"/>
        </w:rPr>
        <w:t>its</w:t>
      </w:r>
      <w:r w:rsidR="00656D35" w:rsidRPr="00656D35">
        <w:rPr>
          <w:rFonts w:ascii="Century Gothic" w:hAnsi="Century Gothic" w:cs="Arial"/>
          <w:bCs/>
          <w:szCs w:val="32"/>
        </w:rPr>
        <w:t xml:space="preserve"> business.</w:t>
      </w:r>
    </w:p>
    <w:p w14:paraId="6386BD21" w14:textId="0EA5C2D2" w:rsidR="00656D35" w:rsidRPr="001F0733" w:rsidRDefault="00656D35" w:rsidP="00375CBA">
      <w:pPr>
        <w:pStyle w:val="ListParagraph"/>
        <w:numPr>
          <w:ilvl w:val="2"/>
          <w:numId w:val="39"/>
        </w:numPr>
        <w:rPr>
          <w:rFonts w:ascii="Century Gothic" w:hAnsi="Century Gothic" w:cs="Arial"/>
          <w:bCs/>
          <w:szCs w:val="32"/>
          <w:lang w:val="en-US"/>
        </w:rPr>
      </w:pPr>
      <w:r w:rsidRPr="001F0733">
        <w:rPr>
          <w:rFonts w:ascii="Century Gothic" w:hAnsi="Century Gothic" w:cs="Arial"/>
          <w:bCs/>
          <w:szCs w:val="32"/>
          <w:lang w:val="en-US"/>
        </w:rPr>
        <w:t>ACPE’s Privacy Policy seeks to:</w:t>
      </w:r>
    </w:p>
    <w:p w14:paraId="160A359F" w14:textId="75073911" w:rsidR="0043592D" w:rsidRDefault="00656D35" w:rsidP="00375CBA">
      <w:pPr>
        <w:pStyle w:val="ListParagraph"/>
        <w:numPr>
          <w:ilvl w:val="3"/>
          <w:numId w:val="36"/>
        </w:numPr>
        <w:tabs>
          <w:tab w:val="left" w:pos="1134"/>
        </w:tabs>
        <w:spacing w:after="0"/>
        <w:ind w:left="1134" w:hanging="424"/>
        <w:rPr>
          <w:rFonts w:ascii="Century Gothic" w:hAnsi="Century Gothic" w:cs="Arial"/>
          <w:bCs/>
          <w:szCs w:val="32"/>
          <w:lang w:val="en-US"/>
        </w:rPr>
      </w:pPr>
      <w:r w:rsidRPr="0043592D">
        <w:rPr>
          <w:rFonts w:ascii="Century Gothic" w:hAnsi="Century Gothic" w:cs="Arial"/>
          <w:bCs/>
          <w:szCs w:val="32"/>
          <w:lang w:val="en-US"/>
        </w:rPr>
        <w:t>Ensure personal information is collected, stored, and used in accordance with the Privacy Act 1988</w:t>
      </w:r>
      <w:r w:rsidR="008D14D4">
        <w:rPr>
          <w:rFonts w:ascii="Century Gothic" w:hAnsi="Century Gothic" w:cs="Arial"/>
          <w:bCs/>
          <w:szCs w:val="32"/>
          <w:lang w:val="en-US"/>
        </w:rPr>
        <w:t xml:space="preserve"> and the associated 13 </w:t>
      </w:r>
      <w:r w:rsidR="00B37E5C">
        <w:rPr>
          <w:rFonts w:ascii="Century Gothic" w:hAnsi="Century Gothic" w:cs="Arial"/>
          <w:bCs/>
          <w:szCs w:val="32"/>
          <w:lang w:val="en-US"/>
        </w:rPr>
        <w:t xml:space="preserve">Privacy </w:t>
      </w:r>
      <w:r w:rsidR="008D14D4">
        <w:rPr>
          <w:rFonts w:ascii="Century Gothic" w:hAnsi="Century Gothic" w:cs="Arial"/>
          <w:bCs/>
          <w:szCs w:val="32"/>
          <w:lang w:val="en-US"/>
        </w:rPr>
        <w:t>Principles</w:t>
      </w:r>
      <w:r w:rsidRPr="0043592D">
        <w:rPr>
          <w:rFonts w:ascii="Century Gothic" w:hAnsi="Century Gothic" w:cs="Arial"/>
          <w:bCs/>
          <w:szCs w:val="32"/>
          <w:lang w:val="en-US"/>
        </w:rPr>
        <w:t>.</w:t>
      </w:r>
    </w:p>
    <w:p w14:paraId="4E6E4BEE" w14:textId="77777777" w:rsidR="0043592D" w:rsidRDefault="00656D35" w:rsidP="00375CBA">
      <w:pPr>
        <w:pStyle w:val="ListParagraph"/>
        <w:numPr>
          <w:ilvl w:val="3"/>
          <w:numId w:val="36"/>
        </w:numPr>
        <w:tabs>
          <w:tab w:val="left" w:pos="1134"/>
        </w:tabs>
        <w:spacing w:after="0"/>
        <w:ind w:left="1134" w:hanging="424"/>
        <w:rPr>
          <w:rFonts w:ascii="Century Gothic" w:hAnsi="Century Gothic" w:cs="Arial"/>
          <w:bCs/>
          <w:szCs w:val="32"/>
          <w:lang w:val="en-US"/>
        </w:rPr>
      </w:pPr>
      <w:r w:rsidRPr="0043592D">
        <w:rPr>
          <w:rFonts w:ascii="Century Gothic" w:hAnsi="Century Gothic" w:cs="Arial"/>
          <w:bCs/>
          <w:szCs w:val="32"/>
          <w:lang w:val="en-US"/>
        </w:rPr>
        <w:t>Acknowledge the responsibility of the College in ensuring that stakeholder information is protected.</w:t>
      </w:r>
    </w:p>
    <w:p w14:paraId="0F2C471E" w14:textId="77777777" w:rsidR="0043592D" w:rsidRDefault="00656D35" w:rsidP="00375CBA">
      <w:pPr>
        <w:pStyle w:val="ListParagraph"/>
        <w:numPr>
          <w:ilvl w:val="3"/>
          <w:numId w:val="36"/>
        </w:numPr>
        <w:tabs>
          <w:tab w:val="left" w:pos="1134"/>
        </w:tabs>
        <w:spacing w:after="0"/>
        <w:ind w:left="1134" w:hanging="424"/>
        <w:rPr>
          <w:rFonts w:ascii="Century Gothic" w:hAnsi="Century Gothic" w:cs="Arial"/>
          <w:bCs/>
          <w:szCs w:val="32"/>
          <w:lang w:val="en-US"/>
        </w:rPr>
      </w:pPr>
      <w:r w:rsidRPr="0043592D">
        <w:rPr>
          <w:rFonts w:ascii="Century Gothic" w:hAnsi="Century Gothic" w:cs="Arial"/>
          <w:bCs/>
          <w:szCs w:val="32"/>
          <w:lang w:val="en-US"/>
        </w:rPr>
        <w:lastRenderedPageBreak/>
        <w:t>Protect the privacy of stakeholders by ensuring that only relevant personal information, which is necessary to provide products and services, is collected.</w:t>
      </w:r>
    </w:p>
    <w:p w14:paraId="49B55DE7" w14:textId="77777777" w:rsidR="0043592D" w:rsidRDefault="00656D35" w:rsidP="00375CBA">
      <w:pPr>
        <w:pStyle w:val="ListParagraph"/>
        <w:numPr>
          <w:ilvl w:val="3"/>
          <w:numId w:val="36"/>
        </w:numPr>
        <w:tabs>
          <w:tab w:val="left" w:pos="1134"/>
        </w:tabs>
        <w:spacing w:after="0"/>
        <w:ind w:left="1134" w:hanging="424"/>
        <w:rPr>
          <w:rFonts w:ascii="Century Gothic" w:hAnsi="Century Gothic" w:cs="Arial"/>
          <w:bCs/>
          <w:szCs w:val="32"/>
          <w:lang w:val="en-US"/>
        </w:rPr>
      </w:pPr>
      <w:r w:rsidRPr="0043592D">
        <w:rPr>
          <w:rFonts w:ascii="Century Gothic" w:hAnsi="Century Gothic" w:cs="Arial"/>
          <w:bCs/>
          <w:szCs w:val="32"/>
          <w:lang w:val="en-US"/>
        </w:rPr>
        <w:t xml:space="preserve">Ensure that all personal information collected, used or disclosed is accurate, complete and </w:t>
      </w:r>
      <w:proofErr w:type="gramStart"/>
      <w:r w:rsidRPr="0043592D">
        <w:rPr>
          <w:rFonts w:ascii="Century Gothic" w:hAnsi="Century Gothic" w:cs="Arial"/>
          <w:bCs/>
          <w:szCs w:val="32"/>
          <w:lang w:val="en-US"/>
        </w:rPr>
        <w:t>up-to-date</w:t>
      </w:r>
      <w:proofErr w:type="gramEnd"/>
      <w:r w:rsidRPr="0043592D">
        <w:rPr>
          <w:rFonts w:ascii="Century Gothic" w:hAnsi="Century Gothic" w:cs="Arial"/>
          <w:bCs/>
          <w:szCs w:val="32"/>
          <w:lang w:val="en-US"/>
        </w:rPr>
        <w:t>.</w:t>
      </w:r>
    </w:p>
    <w:p w14:paraId="68535E06" w14:textId="4C2B407F" w:rsidR="0043592D" w:rsidRDefault="009B3DEE" w:rsidP="00375CBA">
      <w:pPr>
        <w:pStyle w:val="ListParagraph"/>
        <w:numPr>
          <w:ilvl w:val="3"/>
          <w:numId w:val="36"/>
        </w:numPr>
        <w:tabs>
          <w:tab w:val="left" w:pos="1134"/>
        </w:tabs>
        <w:spacing w:after="0"/>
        <w:ind w:left="1134" w:hanging="424"/>
        <w:rPr>
          <w:rFonts w:ascii="Century Gothic" w:hAnsi="Century Gothic" w:cs="Arial"/>
          <w:bCs/>
          <w:szCs w:val="32"/>
          <w:lang w:val="en-US"/>
        </w:rPr>
      </w:pPr>
      <w:r>
        <w:rPr>
          <w:rFonts w:ascii="Century Gothic" w:hAnsi="Century Gothic" w:cs="Arial"/>
          <w:bCs/>
          <w:szCs w:val="32"/>
          <w:lang w:val="en-US"/>
        </w:rPr>
        <w:t>Ensure that</w:t>
      </w:r>
      <w:r w:rsidR="00656D35" w:rsidRPr="0043592D">
        <w:rPr>
          <w:rFonts w:ascii="Century Gothic" w:hAnsi="Century Gothic" w:cs="Arial"/>
          <w:bCs/>
          <w:szCs w:val="32"/>
          <w:lang w:val="en-US"/>
        </w:rPr>
        <w:t xml:space="preserve"> </w:t>
      </w:r>
      <w:r>
        <w:rPr>
          <w:rFonts w:ascii="Century Gothic" w:hAnsi="Century Gothic" w:cs="Arial"/>
          <w:bCs/>
          <w:szCs w:val="32"/>
          <w:lang w:val="en-US"/>
        </w:rPr>
        <w:t xml:space="preserve">an individual’s </w:t>
      </w:r>
      <w:r w:rsidR="00656D35" w:rsidRPr="0043592D">
        <w:rPr>
          <w:rFonts w:ascii="Century Gothic" w:hAnsi="Century Gothic" w:cs="Arial"/>
          <w:bCs/>
          <w:szCs w:val="32"/>
          <w:lang w:val="en-US"/>
        </w:rPr>
        <w:t xml:space="preserve">consent </w:t>
      </w:r>
      <w:r>
        <w:rPr>
          <w:rFonts w:ascii="Century Gothic" w:hAnsi="Century Gothic" w:cs="Arial"/>
          <w:bCs/>
          <w:szCs w:val="32"/>
          <w:lang w:val="en-US"/>
        </w:rPr>
        <w:t xml:space="preserve">is obtained prior </w:t>
      </w:r>
      <w:r w:rsidR="00656D35" w:rsidRPr="0043592D">
        <w:rPr>
          <w:rFonts w:ascii="Century Gothic" w:hAnsi="Century Gothic" w:cs="Arial"/>
          <w:bCs/>
          <w:szCs w:val="32"/>
          <w:lang w:val="en-US"/>
        </w:rPr>
        <w:t xml:space="preserve">to </w:t>
      </w:r>
      <w:r>
        <w:rPr>
          <w:rFonts w:ascii="Century Gothic" w:hAnsi="Century Gothic" w:cs="Arial"/>
          <w:bCs/>
          <w:szCs w:val="32"/>
          <w:lang w:val="en-US"/>
        </w:rPr>
        <w:t xml:space="preserve">the </w:t>
      </w:r>
      <w:r w:rsidR="00656D35" w:rsidRPr="0043592D">
        <w:rPr>
          <w:rFonts w:ascii="Century Gothic" w:hAnsi="Century Gothic" w:cs="Arial"/>
          <w:bCs/>
          <w:szCs w:val="32"/>
          <w:lang w:val="en-US"/>
        </w:rPr>
        <w:t>collect</w:t>
      </w:r>
      <w:r>
        <w:rPr>
          <w:rFonts w:ascii="Century Gothic" w:hAnsi="Century Gothic" w:cs="Arial"/>
          <w:bCs/>
          <w:szCs w:val="32"/>
          <w:lang w:val="en-US"/>
        </w:rPr>
        <w:t xml:space="preserve">ion </w:t>
      </w:r>
      <w:proofErr w:type="gramStart"/>
      <w:r>
        <w:rPr>
          <w:rFonts w:ascii="Century Gothic" w:hAnsi="Century Gothic" w:cs="Arial"/>
          <w:bCs/>
          <w:szCs w:val="32"/>
          <w:lang w:val="en-US"/>
        </w:rPr>
        <w:t xml:space="preserve">of </w:t>
      </w:r>
      <w:r w:rsidR="00656D35" w:rsidRPr="0043592D">
        <w:rPr>
          <w:rFonts w:ascii="Century Gothic" w:hAnsi="Century Gothic" w:cs="Arial"/>
          <w:bCs/>
          <w:szCs w:val="32"/>
          <w:lang w:val="en-US"/>
        </w:rPr>
        <w:t xml:space="preserve"> sensitive</w:t>
      </w:r>
      <w:proofErr w:type="gramEnd"/>
      <w:r w:rsidR="00656D35" w:rsidRPr="0043592D">
        <w:rPr>
          <w:rFonts w:ascii="Century Gothic" w:hAnsi="Century Gothic" w:cs="Arial"/>
          <w:bCs/>
          <w:szCs w:val="32"/>
          <w:lang w:val="en-US"/>
        </w:rPr>
        <w:t xml:space="preserve"> information.</w:t>
      </w:r>
    </w:p>
    <w:p w14:paraId="3F812FB1" w14:textId="6A8BAAA7" w:rsidR="0043592D" w:rsidRDefault="00656D35" w:rsidP="00375CBA">
      <w:pPr>
        <w:pStyle w:val="ListParagraph"/>
        <w:numPr>
          <w:ilvl w:val="3"/>
          <w:numId w:val="36"/>
        </w:numPr>
        <w:tabs>
          <w:tab w:val="left" w:pos="1134"/>
        </w:tabs>
        <w:spacing w:after="0"/>
        <w:ind w:left="1134" w:hanging="424"/>
        <w:rPr>
          <w:rFonts w:ascii="Century Gothic" w:hAnsi="Century Gothic" w:cs="Arial"/>
          <w:bCs/>
          <w:szCs w:val="32"/>
          <w:lang w:val="en-US"/>
        </w:rPr>
      </w:pPr>
      <w:r w:rsidRPr="0043592D">
        <w:rPr>
          <w:rFonts w:ascii="Century Gothic" w:hAnsi="Century Gothic" w:cs="Arial"/>
          <w:bCs/>
          <w:szCs w:val="32"/>
          <w:lang w:val="en-US"/>
        </w:rPr>
        <w:t>Take reasonable steps to make an individual aware of</w:t>
      </w:r>
      <w:r w:rsidR="0043592D" w:rsidRPr="0043592D">
        <w:rPr>
          <w:rFonts w:ascii="Century Gothic" w:hAnsi="Century Gothic" w:cs="Arial"/>
          <w:bCs/>
          <w:szCs w:val="32"/>
          <w:lang w:val="en-US"/>
        </w:rPr>
        <w:t>:</w:t>
      </w:r>
    </w:p>
    <w:p w14:paraId="6F6CD877" w14:textId="3385A6D4" w:rsidR="004A3B44" w:rsidRDefault="004A3B44" w:rsidP="00375CBA">
      <w:pPr>
        <w:pStyle w:val="ListParagraph"/>
        <w:numPr>
          <w:ilvl w:val="0"/>
          <w:numId w:val="4"/>
        </w:numPr>
        <w:tabs>
          <w:tab w:val="left" w:pos="1843"/>
        </w:tabs>
        <w:spacing w:after="0"/>
        <w:ind w:left="1701" w:hanging="283"/>
        <w:rPr>
          <w:rFonts w:ascii="Century Gothic" w:hAnsi="Century Gothic" w:cs="Arial"/>
          <w:bCs/>
          <w:szCs w:val="32"/>
          <w:lang w:val="en-US"/>
        </w:rPr>
      </w:pPr>
      <w:r>
        <w:rPr>
          <w:rFonts w:ascii="Century Gothic" w:hAnsi="Century Gothic" w:cs="Arial"/>
          <w:bCs/>
          <w:szCs w:val="32"/>
          <w:lang w:val="en-US"/>
        </w:rPr>
        <w:t xml:space="preserve">Why </w:t>
      </w:r>
      <w:r w:rsidR="00DE7740">
        <w:rPr>
          <w:rFonts w:ascii="Century Gothic" w:hAnsi="Century Gothic" w:cs="Arial"/>
          <w:bCs/>
          <w:szCs w:val="32"/>
          <w:lang w:val="en-US"/>
        </w:rPr>
        <w:t>the College is</w:t>
      </w:r>
      <w:r>
        <w:rPr>
          <w:rFonts w:ascii="Century Gothic" w:hAnsi="Century Gothic" w:cs="Arial"/>
          <w:bCs/>
          <w:szCs w:val="32"/>
          <w:lang w:val="en-US"/>
        </w:rPr>
        <w:t xml:space="preserve"> collecti</w:t>
      </w:r>
      <w:r w:rsidR="008D14D4">
        <w:rPr>
          <w:rFonts w:ascii="Century Gothic" w:hAnsi="Century Gothic" w:cs="Arial"/>
          <w:bCs/>
          <w:szCs w:val="32"/>
          <w:lang w:val="en-US"/>
        </w:rPr>
        <w:t>ng</w:t>
      </w:r>
      <w:r>
        <w:rPr>
          <w:rFonts w:ascii="Century Gothic" w:hAnsi="Century Gothic" w:cs="Arial"/>
          <w:bCs/>
          <w:szCs w:val="32"/>
          <w:lang w:val="en-US"/>
        </w:rPr>
        <w:t xml:space="preserve"> information about </w:t>
      </w:r>
      <w:proofErr w:type="gramStart"/>
      <w:r>
        <w:rPr>
          <w:rFonts w:ascii="Century Gothic" w:hAnsi="Century Gothic" w:cs="Arial"/>
          <w:bCs/>
          <w:szCs w:val="32"/>
          <w:lang w:val="en-US"/>
        </w:rPr>
        <w:t>them</w:t>
      </w:r>
      <w:proofErr w:type="gramEnd"/>
    </w:p>
    <w:p w14:paraId="3DB94BDC" w14:textId="13853D09" w:rsidR="004A3B44" w:rsidRDefault="00DE7740" w:rsidP="00375CBA">
      <w:pPr>
        <w:pStyle w:val="ListParagraph"/>
        <w:numPr>
          <w:ilvl w:val="0"/>
          <w:numId w:val="4"/>
        </w:numPr>
        <w:tabs>
          <w:tab w:val="left" w:pos="1843"/>
        </w:tabs>
        <w:spacing w:after="0"/>
        <w:ind w:left="1701" w:hanging="283"/>
        <w:rPr>
          <w:rFonts w:ascii="Century Gothic" w:hAnsi="Century Gothic" w:cs="Arial"/>
          <w:bCs/>
          <w:szCs w:val="32"/>
          <w:lang w:val="en-US"/>
        </w:rPr>
      </w:pPr>
      <w:r>
        <w:rPr>
          <w:rFonts w:ascii="Century Gothic" w:hAnsi="Century Gothic" w:cs="Arial"/>
          <w:bCs/>
          <w:szCs w:val="32"/>
          <w:lang w:val="en-US"/>
        </w:rPr>
        <w:t>With whom this information will be shared</w:t>
      </w:r>
      <w:r w:rsidR="004A3B44">
        <w:rPr>
          <w:rFonts w:ascii="Century Gothic" w:hAnsi="Century Gothic" w:cs="Arial"/>
          <w:bCs/>
          <w:szCs w:val="32"/>
          <w:lang w:val="en-US"/>
        </w:rPr>
        <w:t>; and</w:t>
      </w:r>
    </w:p>
    <w:p w14:paraId="0B1EBF35" w14:textId="71EA6C01" w:rsidR="004A3B44" w:rsidRPr="004A3B44" w:rsidRDefault="004A3B44" w:rsidP="00375CBA">
      <w:pPr>
        <w:pStyle w:val="ListParagraph"/>
        <w:numPr>
          <w:ilvl w:val="0"/>
          <w:numId w:val="4"/>
        </w:numPr>
        <w:tabs>
          <w:tab w:val="left" w:pos="1843"/>
        </w:tabs>
        <w:spacing w:after="0"/>
        <w:ind w:left="1701" w:hanging="283"/>
        <w:rPr>
          <w:rFonts w:ascii="Century Gothic" w:hAnsi="Century Gothic" w:cs="Arial"/>
          <w:bCs/>
          <w:szCs w:val="32"/>
          <w:lang w:val="en-US"/>
        </w:rPr>
      </w:pPr>
      <w:r>
        <w:rPr>
          <w:rFonts w:ascii="Century Gothic" w:hAnsi="Century Gothic" w:cs="Arial"/>
          <w:bCs/>
          <w:szCs w:val="32"/>
          <w:lang w:val="en-US"/>
        </w:rPr>
        <w:t xml:space="preserve">Other specified matters </w:t>
      </w:r>
    </w:p>
    <w:p w14:paraId="1ADAC0FE" w14:textId="77777777" w:rsidR="00B37E5C" w:rsidRPr="00B37E5C" w:rsidRDefault="00656D35" w:rsidP="00375CBA">
      <w:pPr>
        <w:pStyle w:val="ListParagraph"/>
        <w:numPr>
          <w:ilvl w:val="0"/>
          <w:numId w:val="38"/>
        </w:numPr>
        <w:tabs>
          <w:tab w:val="left" w:pos="1134"/>
        </w:tabs>
        <w:spacing w:after="0"/>
        <w:ind w:left="1134" w:hanging="425"/>
        <w:rPr>
          <w:rFonts w:ascii="Century Gothic" w:hAnsi="Century Gothic" w:cs="Arial"/>
          <w:bCs/>
          <w:szCs w:val="32"/>
          <w:lang w:val="en-US"/>
        </w:rPr>
      </w:pPr>
      <w:r w:rsidRPr="00B37E5C">
        <w:rPr>
          <w:rFonts w:ascii="Century Gothic" w:eastAsia="Times New Roman" w:hAnsi="Century Gothic" w:cs="Arial"/>
          <w:szCs w:val="36"/>
          <w:lang w:val="en-US" w:eastAsia="en-AU"/>
        </w:rPr>
        <w:t xml:space="preserve">Destroy or permanently de-identify personal information if </w:t>
      </w:r>
      <w:r w:rsidR="00DE7740" w:rsidRPr="00B37E5C">
        <w:rPr>
          <w:rFonts w:ascii="Century Gothic" w:eastAsia="Times New Roman" w:hAnsi="Century Gothic" w:cs="Arial"/>
          <w:szCs w:val="36"/>
          <w:lang w:val="en-US" w:eastAsia="en-AU"/>
        </w:rPr>
        <w:t xml:space="preserve">the </w:t>
      </w:r>
      <w:proofErr w:type="gramStart"/>
      <w:r w:rsidR="00DE7740" w:rsidRPr="00B37E5C">
        <w:rPr>
          <w:rFonts w:ascii="Century Gothic" w:eastAsia="Times New Roman" w:hAnsi="Century Gothic" w:cs="Arial"/>
          <w:szCs w:val="36"/>
          <w:lang w:val="en-US" w:eastAsia="en-AU"/>
        </w:rPr>
        <w:t xml:space="preserve">College </w:t>
      </w:r>
      <w:r w:rsidRPr="00B37E5C">
        <w:rPr>
          <w:rFonts w:ascii="Century Gothic" w:eastAsia="Times New Roman" w:hAnsi="Century Gothic" w:cs="Arial"/>
          <w:szCs w:val="36"/>
          <w:lang w:val="en-US" w:eastAsia="en-AU"/>
        </w:rPr>
        <w:t xml:space="preserve"> no</w:t>
      </w:r>
      <w:proofErr w:type="gramEnd"/>
      <w:r w:rsidRPr="00B37E5C">
        <w:rPr>
          <w:rFonts w:ascii="Century Gothic" w:eastAsia="Times New Roman" w:hAnsi="Century Gothic" w:cs="Arial"/>
          <w:szCs w:val="36"/>
          <w:lang w:val="en-US" w:eastAsia="en-AU"/>
        </w:rPr>
        <w:t xml:space="preserve"> longer need</w:t>
      </w:r>
      <w:r w:rsidR="00DE7740" w:rsidRPr="00B37E5C">
        <w:rPr>
          <w:rFonts w:ascii="Century Gothic" w:eastAsia="Times New Roman" w:hAnsi="Century Gothic" w:cs="Arial"/>
          <w:szCs w:val="36"/>
          <w:lang w:val="en-US" w:eastAsia="en-AU"/>
        </w:rPr>
        <w:t>s</w:t>
      </w:r>
      <w:r w:rsidRPr="00B37E5C">
        <w:rPr>
          <w:rFonts w:ascii="Century Gothic" w:eastAsia="Times New Roman" w:hAnsi="Century Gothic" w:cs="Arial"/>
          <w:szCs w:val="36"/>
          <w:lang w:val="en-US" w:eastAsia="en-AU"/>
        </w:rPr>
        <w:t xml:space="preserve"> it for any purpose for which </w:t>
      </w:r>
      <w:r w:rsidR="00DE7740" w:rsidRPr="00B37E5C">
        <w:rPr>
          <w:rFonts w:ascii="Century Gothic" w:eastAsia="Times New Roman" w:hAnsi="Century Gothic" w:cs="Arial"/>
          <w:szCs w:val="36"/>
          <w:lang w:val="en-US" w:eastAsia="en-AU"/>
        </w:rPr>
        <w:t xml:space="preserve">it </w:t>
      </w:r>
      <w:r w:rsidRPr="00B37E5C">
        <w:rPr>
          <w:rFonts w:ascii="Century Gothic" w:eastAsia="Times New Roman" w:hAnsi="Century Gothic" w:cs="Arial"/>
          <w:szCs w:val="36"/>
          <w:lang w:val="en-US" w:eastAsia="en-AU"/>
        </w:rPr>
        <w:t xml:space="preserve"> may use or disclose information.</w:t>
      </w:r>
    </w:p>
    <w:p w14:paraId="0FA3929A" w14:textId="77777777" w:rsidR="00B37E5C" w:rsidRPr="00B37E5C" w:rsidRDefault="00656D35" w:rsidP="00375CBA">
      <w:pPr>
        <w:pStyle w:val="ListParagraph"/>
        <w:numPr>
          <w:ilvl w:val="0"/>
          <w:numId w:val="38"/>
        </w:numPr>
        <w:tabs>
          <w:tab w:val="left" w:pos="1134"/>
        </w:tabs>
        <w:spacing w:after="0"/>
        <w:ind w:left="1134" w:hanging="425"/>
        <w:rPr>
          <w:rFonts w:ascii="Century Gothic" w:hAnsi="Century Gothic" w:cs="Arial"/>
          <w:bCs/>
          <w:szCs w:val="32"/>
          <w:lang w:val="en-US"/>
        </w:rPr>
      </w:pPr>
      <w:r w:rsidRPr="00B37E5C">
        <w:rPr>
          <w:rFonts w:ascii="Century Gothic" w:eastAsia="Times New Roman" w:hAnsi="Century Gothic" w:cs="Arial"/>
          <w:szCs w:val="36"/>
          <w:lang w:val="en-US" w:eastAsia="en-AU"/>
        </w:rPr>
        <w:t xml:space="preserve">Ensure individuals are aware of the use of an ‘Opt-In’ approach which permits the College to specifically </w:t>
      </w:r>
      <w:proofErr w:type="spellStart"/>
      <w:r w:rsidRPr="00B37E5C">
        <w:rPr>
          <w:rFonts w:ascii="Century Gothic" w:eastAsia="Times New Roman" w:hAnsi="Century Gothic" w:cs="Arial"/>
          <w:szCs w:val="36"/>
          <w:lang w:val="en-US" w:eastAsia="en-AU"/>
        </w:rPr>
        <w:t>utilise</w:t>
      </w:r>
      <w:proofErr w:type="spellEnd"/>
      <w:r w:rsidRPr="00B37E5C">
        <w:rPr>
          <w:rFonts w:ascii="Century Gothic" w:eastAsia="Times New Roman" w:hAnsi="Century Gothic" w:cs="Arial"/>
          <w:szCs w:val="36"/>
          <w:lang w:val="en-US" w:eastAsia="en-AU"/>
        </w:rPr>
        <w:t xml:space="preserve"> contact information for outlined and appropriate promotional contact. As such, in providing personal information to the College, it is deemed that the individual has ‘Opted in’ under this Privacy Policy. </w:t>
      </w:r>
    </w:p>
    <w:p w14:paraId="289208BF" w14:textId="1EDC9742" w:rsidR="00656D35" w:rsidRPr="00B37E5C" w:rsidRDefault="00656D35" w:rsidP="00375CBA">
      <w:pPr>
        <w:pStyle w:val="ListParagraph"/>
        <w:numPr>
          <w:ilvl w:val="0"/>
          <w:numId w:val="38"/>
        </w:numPr>
        <w:tabs>
          <w:tab w:val="left" w:pos="1134"/>
        </w:tabs>
        <w:spacing w:after="0"/>
        <w:ind w:left="1134" w:hanging="425"/>
        <w:rPr>
          <w:rFonts w:ascii="Century Gothic" w:hAnsi="Century Gothic" w:cs="Arial"/>
          <w:bCs/>
          <w:szCs w:val="32"/>
          <w:lang w:val="en-US"/>
        </w:rPr>
      </w:pPr>
      <w:r w:rsidRPr="00B37E5C">
        <w:rPr>
          <w:rFonts w:ascii="Century Gothic" w:eastAsia="Times New Roman" w:hAnsi="Century Gothic" w:cs="Arial"/>
          <w:szCs w:val="36"/>
          <w:lang w:val="en-US" w:eastAsia="en-AU"/>
        </w:rPr>
        <w:t>Also ensure that individuals are aware that the College also commits to provide them with an ‘Opt-Out’ option at any time.</w:t>
      </w:r>
    </w:p>
    <w:p w14:paraId="0BAFC0E6" w14:textId="77777777" w:rsidR="0043592D" w:rsidRPr="0043592D" w:rsidRDefault="0043592D" w:rsidP="00375CBA">
      <w:pPr>
        <w:spacing w:after="0"/>
        <w:ind w:left="1418" w:hanging="709"/>
        <w:rPr>
          <w:rFonts w:ascii="Century Gothic" w:hAnsi="Century Gothic" w:cs="Arial"/>
          <w:bCs/>
          <w:szCs w:val="32"/>
          <w:lang w:val="en-US"/>
        </w:rPr>
      </w:pPr>
    </w:p>
    <w:p w14:paraId="3B2653E6" w14:textId="7B44AD9F" w:rsidR="004A3B44" w:rsidRPr="001F0733" w:rsidRDefault="0043592D" w:rsidP="00375CBA">
      <w:pPr>
        <w:pStyle w:val="ListParagraph"/>
        <w:numPr>
          <w:ilvl w:val="2"/>
          <w:numId w:val="39"/>
        </w:numPr>
        <w:spacing w:after="0"/>
        <w:rPr>
          <w:rFonts w:ascii="Century Gothic" w:eastAsia="Times New Roman" w:hAnsi="Century Gothic" w:cs="Arial"/>
          <w:szCs w:val="36"/>
          <w:lang w:val="en-US" w:eastAsia="en-AU"/>
        </w:rPr>
      </w:pPr>
      <w:r w:rsidRPr="001F0733">
        <w:rPr>
          <w:rFonts w:ascii="Century Gothic" w:eastAsia="Times New Roman" w:hAnsi="Century Gothic" w:cs="Arial"/>
          <w:szCs w:val="36"/>
          <w:lang w:val="en-US" w:eastAsia="en-AU"/>
        </w:rPr>
        <w:t>The College does collect statistical information which cannot be related to any specific individual for continuous improvement purposes and does not provide personal information to external parties for marketing purposes.</w:t>
      </w:r>
    </w:p>
    <w:p w14:paraId="2BDA54B4" w14:textId="71F03941" w:rsidR="00B37E5C" w:rsidRDefault="00B37E5C" w:rsidP="00375CBA">
      <w:pPr>
        <w:spacing w:after="0"/>
        <w:rPr>
          <w:rFonts w:ascii="Century Gothic" w:hAnsi="Century Gothic" w:cs="Arial"/>
          <w:color w:val="000000"/>
          <w:sz w:val="8"/>
        </w:rPr>
      </w:pPr>
    </w:p>
    <w:p w14:paraId="27D177D6" w14:textId="74B1E995" w:rsidR="00B37E5C" w:rsidRDefault="00B37E5C" w:rsidP="00375CBA">
      <w:pPr>
        <w:spacing w:after="0"/>
        <w:rPr>
          <w:rFonts w:ascii="Century Gothic" w:hAnsi="Century Gothic" w:cs="Arial"/>
          <w:color w:val="000000"/>
          <w:sz w:val="8"/>
        </w:rPr>
      </w:pPr>
    </w:p>
    <w:p w14:paraId="685AF92E" w14:textId="77777777" w:rsidR="001F0733" w:rsidRDefault="001F0733" w:rsidP="00375CBA">
      <w:pPr>
        <w:spacing w:after="0"/>
        <w:rPr>
          <w:rFonts w:ascii="Century Gothic" w:hAnsi="Century Gothic" w:cs="Arial"/>
          <w:color w:val="000000"/>
          <w:sz w:val="8"/>
        </w:rPr>
      </w:pPr>
    </w:p>
    <w:p w14:paraId="449818B6" w14:textId="19F8DB41" w:rsidR="001F0733" w:rsidRDefault="001F0733" w:rsidP="00375CBA">
      <w:pPr>
        <w:spacing w:after="0"/>
        <w:rPr>
          <w:rFonts w:ascii="Century Gothic" w:hAnsi="Century Gothic" w:cs="Arial"/>
          <w:color w:val="000000"/>
          <w:sz w:val="8"/>
        </w:rPr>
      </w:pPr>
    </w:p>
    <w:p w14:paraId="3D20161D" w14:textId="57E0CB0C" w:rsidR="00F2455E" w:rsidRPr="001F0733" w:rsidRDefault="001F0733" w:rsidP="00375CBA">
      <w:pPr>
        <w:spacing w:after="0"/>
        <w:ind w:left="567" w:hanging="567"/>
        <w:rPr>
          <w:rFonts w:ascii="Century Gothic" w:hAnsi="Century Gothic" w:cs="Arial"/>
          <w:b/>
          <w:sz w:val="24"/>
          <w:szCs w:val="36"/>
        </w:rPr>
      </w:pPr>
      <w:r w:rsidRPr="001F0733">
        <w:rPr>
          <w:rFonts w:ascii="Century Gothic" w:hAnsi="Century Gothic" w:cs="Arial"/>
          <w:b/>
          <w:sz w:val="24"/>
          <w:szCs w:val="36"/>
        </w:rPr>
        <w:t>3.</w:t>
      </w:r>
      <w:r w:rsidR="00F2455E" w:rsidRPr="001F0733">
        <w:rPr>
          <w:rFonts w:ascii="Century Gothic" w:hAnsi="Century Gothic" w:cs="Arial"/>
          <w:b/>
          <w:sz w:val="24"/>
          <w:szCs w:val="36"/>
        </w:rPr>
        <w:t>2 ACPE’s Responsibilities in the Collection of Personal information</w:t>
      </w:r>
    </w:p>
    <w:p w14:paraId="4D3597CA" w14:textId="77777777" w:rsidR="00C17A79" w:rsidRPr="00C17A79" w:rsidRDefault="00C17A79" w:rsidP="00375CBA">
      <w:pPr>
        <w:spacing w:after="0"/>
        <w:ind w:left="567" w:hanging="567"/>
        <w:rPr>
          <w:rFonts w:ascii="Century Gothic" w:hAnsi="Century Gothic" w:cs="Arial"/>
          <w:b/>
          <w:sz w:val="12"/>
          <w:szCs w:val="18"/>
        </w:rPr>
      </w:pPr>
    </w:p>
    <w:p w14:paraId="566E7663" w14:textId="36AAA6BE" w:rsidR="00B37E5C" w:rsidRDefault="001F0733" w:rsidP="00375CBA">
      <w:pPr>
        <w:spacing w:after="0"/>
        <w:ind w:left="720" w:hanging="720"/>
        <w:rPr>
          <w:rFonts w:ascii="Century Gothic" w:hAnsi="Century Gothic" w:cs="Arial"/>
          <w:bCs/>
          <w:szCs w:val="32"/>
        </w:rPr>
      </w:pPr>
      <w:r>
        <w:rPr>
          <w:rFonts w:ascii="Century Gothic" w:hAnsi="Century Gothic" w:cs="Arial"/>
          <w:bCs/>
          <w:szCs w:val="32"/>
        </w:rPr>
        <w:t>3</w:t>
      </w:r>
      <w:r w:rsidR="00F2455E">
        <w:rPr>
          <w:rFonts w:ascii="Century Gothic" w:hAnsi="Century Gothic" w:cs="Arial"/>
          <w:bCs/>
          <w:szCs w:val="32"/>
        </w:rPr>
        <w:t xml:space="preserve">.2.1 </w:t>
      </w:r>
      <w:r w:rsidR="00B37E5C">
        <w:rPr>
          <w:rFonts w:ascii="Century Gothic" w:hAnsi="Century Gothic" w:cs="Arial"/>
          <w:bCs/>
          <w:szCs w:val="32"/>
        </w:rPr>
        <w:tab/>
      </w:r>
      <w:r w:rsidR="00F2455E" w:rsidRPr="00F2455E">
        <w:rPr>
          <w:rFonts w:ascii="Century Gothic" w:hAnsi="Century Gothic" w:cs="Arial"/>
          <w:bCs/>
          <w:szCs w:val="32"/>
        </w:rPr>
        <w:t>When ACPE collects personal information, it undertakes to inform the individual why it is required</w:t>
      </w:r>
      <w:r w:rsidR="00F2455E">
        <w:rPr>
          <w:rFonts w:ascii="Century Gothic" w:hAnsi="Century Gothic" w:cs="Arial"/>
          <w:bCs/>
          <w:szCs w:val="32"/>
        </w:rPr>
        <w:t>.</w:t>
      </w:r>
    </w:p>
    <w:p w14:paraId="4BCB9579" w14:textId="77777777" w:rsidR="00375CBA" w:rsidRDefault="00375CBA" w:rsidP="00375CBA">
      <w:pPr>
        <w:spacing w:after="0"/>
        <w:rPr>
          <w:rFonts w:ascii="Century Gothic" w:hAnsi="Century Gothic" w:cs="Arial"/>
          <w:bCs/>
          <w:szCs w:val="32"/>
        </w:rPr>
      </w:pPr>
    </w:p>
    <w:p w14:paraId="0E73D919" w14:textId="20445AA2" w:rsidR="00F2455E" w:rsidRDefault="001F0733" w:rsidP="00375CBA">
      <w:pPr>
        <w:spacing w:after="0"/>
        <w:ind w:left="709" w:hanging="709"/>
        <w:rPr>
          <w:rFonts w:ascii="Century Gothic" w:hAnsi="Century Gothic" w:cs="Arial"/>
          <w:bCs/>
          <w:szCs w:val="32"/>
        </w:rPr>
      </w:pPr>
      <w:r>
        <w:rPr>
          <w:rFonts w:ascii="Century Gothic" w:hAnsi="Century Gothic" w:cs="Arial"/>
          <w:bCs/>
          <w:szCs w:val="32"/>
        </w:rPr>
        <w:t>3</w:t>
      </w:r>
      <w:r w:rsidR="00F2455E" w:rsidRPr="00F2455E">
        <w:rPr>
          <w:rFonts w:ascii="Century Gothic" w:hAnsi="Century Gothic" w:cs="Arial"/>
          <w:bCs/>
          <w:szCs w:val="32"/>
        </w:rPr>
        <w:t>.2.2</w:t>
      </w:r>
      <w:r w:rsidR="00F2455E" w:rsidRPr="00F2455E">
        <w:rPr>
          <w:rFonts w:ascii="Century Gothic" w:hAnsi="Century Gothic" w:cs="Arial"/>
          <w:bCs/>
          <w:szCs w:val="32"/>
        </w:rPr>
        <w:tab/>
      </w:r>
      <w:r w:rsidR="00B37E5C">
        <w:rPr>
          <w:rFonts w:ascii="Century Gothic" w:hAnsi="Century Gothic" w:cs="Arial"/>
          <w:bCs/>
          <w:szCs w:val="32"/>
        </w:rPr>
        <w:tab/>
      </w:r>
      <w:r w:rsidR="00F2455E" w:rsidRPr="00F2455E">
        <w:rPr>
          <w:rFonts w:ascii="Century Gothic" w:hAnsi="Century Gothic" w:cs="Arial"/>
          <w:bCs/>
          <w:szCs w:val="32"/>
        </w:rPr>
        <w:t>ACPE will not collect personal information unless it is reasonably necessary to enable it to:</w:t>
      </w:r>
    </w:p>
    <w:p w14:paraId="7099DDBE" w14:textId="154EA4D3" w:rsidR="00361552" w:rsidRDefault="00F2455E" w:rsidP="00375CBA">
      <w:pPr>
        <w:pStyle w:val="ListParagraph"/>
        <w:numPr>
          <w:ilvl w:val="3"/>
          <w:numId w:val="30"/>
        </w:numPr>
        <w:spacing w:after="0"/>
        <w:ind w:left="1134" w:hanging="425"/>
        <w:rPr>
          <w:rFonts w:ascii="Century Gothic" w:hAnsi="Century Gothic" w:cs="Arial"/>
          <w:bCs/>
          <w:szCs w:val="32"/>
        </w:rPr>
      </w:pPr>
      <w:r w:rsidRPr="00361552">
        <w:rPr>
          <w:rFonts w:ascii="Century Gothic" w:hAnsi="Century Gothic" w:cs="Arial"/>
          <w:bCs/>
          <w:szCs w:val="32"/>
        </w:rPr>
        <w:t>Provide services to its students</w:t>
      </w:r>
      <w:r w:rsidR="00361552">
        <w:rPr>
          <w:rFonts w:ascii="Century Gothic" w:hAnsi="Century Gothic" w:cs="Arial"/>
          <w:bCs/>
          <w:szCs w:val="32"/>
        </w:rPr>
        <w:t>/</w:t>
      </w:r>
      <w:r w:rsidRPr="00361552">
        <w:rPr>
          <w:rFonts w:ascii="Century Gothic" w:hAnsi="Century Gothic" w:cs="Arial"/>
          <w:bCs/>
          <w:szCs w:val="32"/>
        </w:rPr>
        <w:t xml:space="preserve">people enquiring about studying at </w:t>
      </w:r>
      <w:proofErr w:type="gramStart"/>
      <w:r w:rsidRPr="00361552">
        <w:rPr>
          <w:rFonts w:ascii="Century Gothic" w:hAnsi="Century Gothic" w:cs="Arial"/>
          <w:bCs/>
          <w:szCs w:val="32"/>
        </w:rPr>
        <w:t>ACPE</w:t>
      </w:r>
      <w:proofErr w:type="gramEnd"/>
    </w:p>
    <w:p w14:paraId="57AB59FA" w14:textId="77777777" w:rsidR="00361552" w:rsidRDefault="00F2455E" w:rsidP="00375CBA">
      <w:pPr>
        <w:pStyle w:val="ListParagraph"/>
        <w:numPr>
          <w:ilvl w:val="3"/>
          <w:numId w:val="30"/>
        </w:numPr>
        <w:spacing w:after="0"/>
        <w:ind w:left="1134" w:hanging="425"/>
        <w:rPr>
          <w:rFonts w:ascii="Century Gothic" w:hAnsi="Century Gothic" w:cs="Arial"/>
          <w:bCs/>
          <w:szCs w:val="32"/>
        </w:rPr>
      </w:pPr>
      <w:r w:rsidRPr="00361552">
        <w:rPr>
          <w:rFonts w:ascii="Century Gothic" w:hAnsi="Century Gothic" w:cs="Arial"/>
          <w:bCs/>
          <w:szCs w:val="32"/>
        </w:rPr>
        <w:lastRenderedPageBreak/>
        <w:t>Process applications for enrolment</w:t>
      </w:r>
    </w:p>
    <w:p w14:paraId="5DE36FF1" w14:textId="77777777" w:rsidR="00361552" w:rsidRDefault="00F2455E" w:rsidP="00375CBA">
      <w:pPr>
        <w:pStyle w:val="ListParagraph"/>
        <w:numPr>
          <w:ilvl w:val="3"/>
          <w:numId w:val="30"/>
        </w:numPr>
        <w:spacing w:after="0"/>
        <w:ind w:left="1134" w:hanging="425"/>
        <w:rPr>
          <w:rFonts w:ascii="Century Gothic" w:hAnsi="Century Gothic" w:cs="Arial"/>
          <w:bCs/>
          <w:szCs w:val="32"/>
        </w:rPr>
      </w:pPr>
      <w:r w:rsidRPr="00361552">
        <w:rPr>
          <w:rFonts w:ascii="Century Gothic" w:hAnsi="Century Gothic" w:cs="Arial"/>
          <w:bCs/>
          <w:szCs w:val="32"/>
        </w:rPr>
        <w:t xml:space="preserve">Recruit staff and generate staff </w:t>
      </w:r>
      <w:proofErr w:type="gramStart"/>
      <w:r w:rsidRPr="00361552">
        <w:rPr>
          <w:rFonts w:ascii="Century Gothic" w:hAnsi="Century Gothic" w:cs="Arial"/>
          <w:bCs/>
          <w:szCs w:val="32"/>
        </w:rPr>
        <w:t>contracts</w:t>
      </w:r>
      <w:proofErr w:type="gramEnd"/>
    </w:p>
    <w:p w14:paraId="7FF967B5" w14:textId="77777777" w:rsidR="00361552" w:rsidRDefault="00F2455E" w:rsidP="00375CBA">
      <w:pPr>
        <w:pStyle w:val="ListParagraph"/>
        <w:numPr>
          <w:ilvl w:val="3"/>
          <w:numId w:val="30"/>
        </w:numPr>
        <w:spacing w:after="0"/>
        <w:ind w:left="1134" w:hanging="425"/>
        <w:rPr>
          <w:rFonts w:ascii="Century Gothic" w:hAnsi="Century Gothic" w:cs="Arial"/>
          <w:bCs/>
          <w:szCs w:val="32"/>
        </w:rPr>
      </w:pPr>
      <w:r w:rsidRPr="00361552">
        <w:rPr>
          <w:rFonts w:ascii="Century Gothic" w:hAnsi="Century Gothic" w:cs="Arial"/>
          <w:bCs/>
          <w:szCs w:val="32"/>
        </w:rPr>
        <w:t xml:space="preserve">Communicate with students, staff and </w:t>
      </w:r>
      <w:proofErr w:type="gramStart"/>
      <w:r w:rsidRPr="00361552">
        <w:rPr>
          <w:rFonts w:ascii="Century Gothic" w:hAnsi="Century Gothic" w:cs="Arial"/>
          <w:bCs/>
          <w:szCs w:val="32"/>
        </w:rPr>
        <w:t>alumni</w:t>
      </w:r>
      <w:proofErr w:type="gramEnd"/>
    </w:p>
    <w:p w14:paraId="3550F6F3" w14:textId="77777777" w:rsidR="00361552" w:rsidRDefault="00F2455E" w:rsidP="00375CBA">
      <w:pPr>
        <w:pStyle w:val="ListParagraph"/>
        <w:numPr>
          <w:ilvl w:val="3"/>
          <w:numId w:val="30"/>
        </w:numPr>
        <w:spacing w:after="0"/>
        <w:ind w:left="1134" w:hanging="425"/>
        <w:rPr>
          <w:rFonts w:ascii="Century Gothic" w:hAnsi="Century Gothic" w:cs="Arial"/>
          <w:bCs/>
          <w:szCs w:val="32"/>
        </w:rPr>
      </w:pPr>
      <w:r w:rsidRPr="00361552">
        <w:rPr>
          <w:rFonts w:ascii="Century Gothic" w:hAnsi="Century Gothic" w:cs="Arial"/>
          <w:bCs/>
          <w:szCs w:val="32"/>
        </w:rPr>
        <w:t xml:space="preserve">Maintain appropriate academic and financial </w:t>
      </w:r>
      <w:proofErr w:type="gramStart"/>
      <w:r w:rsidRPr="00361552">
        <w:rPr>
          <w:rFonts w:ascii="Century Gothic" w:hAnsi="Century Gothic" w:cs="Arial"/>
          <w:bCs/>
          <w:szCs w:val="32"/>
        </w:rPr>
        <w:t>records</w:t>
      </w:r>
      <w:proofErr w:type="gramEnd"/>
    </w:p>
    <w:p w14:paraId="58743942" w14:textId="77777777" w:rsidR="00361552" w:rsidRDefault="00F2455E" w:rsidP="00375CBA">
      <w:pPr>
        <w:pStyle w:val="ListParagraph"/>
        <w:numPr>
          <w:ilvl w:val="3"/>
          <w:numId w:val="30"/>
        </w:numPr>
        <w:spacing w:after="0"/>
        <w:ind w:left="1134" w:hanging="425"/>
        <w:rPr>
          <w:rFonts w:ascii="Century Gothic" w:hAnsi="Century Gothic" w:cs="Arial"/>
          <w:bCs/>
          <w:szCs w:val="32"/>
        </w:rPr>
      </w:pPr>
      <w:r w:rsidRPr="00361552">
        <w:rPr>
          <w:rFonts w:ascii="Century Gothic" w:hAnsi="Century Gothic" w:cs="Arial"/>
          <w:bCs/>
          <w:szCs w:val="32"/>
        </w:rPr>
        <w:t xml:space="preserve">Perform other internal administrative </w:t>
      </w:r>
      <w:proofErr w:type="gramStart"/>
      <w:r w:rsidRPr="00361552">
        <w:rPr>
          <w:rFonts w:ascii="Century Gothic" w:hAnsi="Century Gothic" w:cs="Arial"/>
          <w:bCs/>
          <w:szCs w:val="32"/>
        </w:rPr>
        <w:t>functions</w:t>
      </w:r>
      <w:proofErr w:type="gramEnd"/>
    </w:p>
    <w:p w14:paraId="5701C6A4" w14:textId="66C0930C" w:rsidR="00F2455E" w:rsidRDefault="00F2455E" w:rsidP="00375CBA">
      <w:pPr>
        <w:pStyle w:val="ListParagraph"/>
        <w:numPr>
          <w:ilvl w:val="3"/>
          <w:numId w:val="30"/>
        </w:numPr>
        <w:spacing w:after="0"/>
        <w:ind w:left="1134" w:hanging="425"/>
        <w:rPr>
          <w:rFonts w:ascii="Century Gothic" w:hAnsi="Century Gothic" w:cs="Arial"/>
          <w:bCs/>
          <w:szCs w:val="32"/>
        </w:rPr>
      </w:pPr>
      <w:r w:rsidRPr="00361552">
        <w:rPr>
          <w:rFonts w:ascii="Century Gothic" w:hAnsi="Century Gothic" w:cs="Arial"/>
          <w:bCs/>
          <w:szCs w:val="32"/>
        </w:rPr>
        <w:t>Provide required data to the Commonwealth or State government departments and professional authorities to comply with ACPE’s legal and regulatory obligations.</w:t>
      </w:r>
    </w:p>
    <w:p w14:paraId="04D62075" w14:textId="77777777" w:rsidR="00B37E5C" w:rsidRPr="00361552" w:rsidRDefault="00B37E5C" w:rsidP="00375CBA">
      <w:pPr>
        <w:pStyle w:val="ListParagraph"/>
        <w:spacing w:after="0"/>
        <w:ind w:left="1134"/>
        <w:rPr>
          <w:rFonts w:ascii="Century Gothic" w:hAnsi="Century Gothic" w:cs="Arial"/>
          <w:bCs/>
          <w:szCs w:val="32"/>
        </w:rPr>
      </w:pPr>
    </w:p>
    <w:p w14:paraId="4B42A70E" w14:textId="5968D905" w:rsidR="00F2455E" w:rsidRPr="001F0733" w:rsidRDefault="00F2455E" w:rsidP="00375CBA">
      <w:pPr>
        <w:pStyle w:val="ListParagraph"/>
        <w:numPr>
          <w:ilvl w:val="2"/>
          <w:numId w:val="40"/>
        </w:numPr>
        <w:spacing w:after="0"/>
        <w:rPr>
          <w:rFonts w:ascii="Century Gothic" w:hAnsi="Century Gothic" w:cs="Arial"/>
          <w:bCs/>
          <w:szCs w:val="32"/>
        </w:rPr>
      </w:pPr>
      <w:r w:rsidRPr="001F0733">
        <w:rPr>
          <w:rFonts w:ascii="Century Gothic" w:hAnsi="Century Gothic" w:cs="Arial"/>
          <w:bCs/>
          <w:szCs w:val="32"/>
        </w:rPr>
        <w:t xml:space="preserve">ACPE collects sensitive information only if the individual has consented to its collection and the information is reasonably necessary to </w:t>
      </w:r>
      <w:r w:rsidR="00424ACC" w:rsidRPr="001F0733">
        <w:rPr>
          <w:rFonts w:ascii="Century Gothic" w:hAnsi="Century Gothic" w:cs="Arial"/>
          <w:bCs/>
          <w:szCs w:val="32"/>
        </w:rPr>
        <w:t>ACPE’s</w:t>
      </w:r>
      <w:r w:rsidRPr="001F0733">
        <w:rPr>
          <w:rFonts w:ascii="Century Gothic" w:hAnsi="Century Gothic" w:cs="Arial"/>
          <w:bCs/>
          <w:szCs w:val="32"/>
        </w:rPr>
        <w:t xml:space="preserve"> business or activities, unless </w:t>
      </w:r>
      <w:r w:rsidR="00424ACC" w:rsidRPr="001F0733">
        <w:rPr>
          <w:rFonts w:ascii="Century Gothic" w:hAnsi="Century Gothic" w:cs="Arial"/>
          <w:bCs/>
          <w:szCs w:val="32"/>
        </w:rPr>
        <w:t xml:space="preserve">ACPE is </w:t>
      </w:r>
      <w:r w:rsidRPr="001F0733">
        <w:rPr>
          <w:rFonts w:ascii="Century Gothic" w:hAnsi="Century Gothic" w:cs="Arial"/>
          <w:bCs/>
          <w:szCs w:val="32"/>
        </w:rPr>
        <w:t>required</w:t>
      </w:r>
      <w:r w:rsidR="00DE7740" w:rsidRPr="001F0733">
        <w:rPr>
          <w:rFonts w:ascii="Century Gothic" w:hAnsi="Century Gothic" w:cs="Arial"/>
          <w:bCs/>
          <w:szCs w:val="32"/>
        </w:rPr>
        <w:t xml:space="preserve"> </w:t>
      </w:r>
      <w:r w:rsidRPr="001F0733">
        <w:rPr>
          <w:rFonts w:ascii="Century Gothic" w:hAnsi="Century Gothic" w:cs="Arial"/>
          <w:bCs/>
          <w:szCs w:val="32"/>
        </w:rPr>
        <w:t xml:space="preserve">to </w:t>
      </w:r>
      <w:r w:rsidR="0082112F" w:rsidRPr="001F0733">
        <w:rPr>
          <w:rFonts w:ascii="Century Gothic" w:hAnsi="Century Gothic" w:cs="Arial"/>
          <w:bCs/>
          <w:szCs w:val="32"/>
        </w:rPr>
        <w:t xml:space="preserve">collect such information </w:t>
      </w:r>
      <w:r w:rsidRPr="001F0733">
        <w:rPr>
          <w:rFonts w:ascii="Century Gothic" w:hAnsi="Century Gothic" w:cs="Arial"/>
          <w:bCs/>
          <w:szCs w:val="32"/>
        </w:rPr>
        <w:t>by Australian law or a court / tribunal order.</w:t>
      </w:r>
    </w:p>
    <w:p w14:paraId="3660DED1" w14:textId="77777777" w:rsidR="00B37E5C" w:rsidRPr="00B37E5C" w:rsidRDefault="00B37E5C" w:rsidP="00375CBA">
      <w:pPr>
        <w:pStyle w:val="ListParagraph"/>
        <w:spacing w:after="0"/>
        <w:rPr>
          <w:rFonts w:ascii="Century Gothic" w:hAnsi="Century Gothic" w:cs="Arial"/>
          <w:bCs/>
          <w:szCs w:val="32"/>
        </w:rPr>
      </w:pPr>
    </w:p>
    <w:p w14:paraId="0287E7D4" w14:textId="644990A9" w:rsidR="00F2455E" w:rsidRPr="00B37E5C" w:rsidRDefault="00F2455E" w:rsidP="00375CBA">
      <w:pPr>
        <w:pStyle w:val="ListParagraph"/>
        <w:numPr>
          <w:ilvl w:val="2"/>
          <w:numId w:val="40"/>
        </w:numPr>
        <w:spacing w:after="0"/>
        <w:rPr>
          <w:rFonts w:ascii="Century Gothic" w:hAnsi="Century Gothic" w:cs="Arial"/>
          <w:bCs/>
          <w:szCs w:val="32"/>
        </w:rPr>
      </w:pPr>
      <w:r w:rsidRPr="00B37E5C">
        <w:rPr>
          <w:rFonts w:ascii="Century Gothic" w:hAnsi="Century Gothic" w:cs="Arial"/>
          <w:bCs/>
          <w:szCs w:val="32"/>
        </w:rPr>
        <w:t>Before or at the time of collecting personal information from an individual or where not practicable as soon as practicable after its collection, ACPE will take reasonable steps to provide a Privacy Statement to the individual.</w:t>
      </w:r>
    </w:p>
    <w:p w14:paraId="2B312B6F" w14:textId="77777777" w:rsidR="00B37E5C" w:rsidRPr="00B37E5C" w:rsidRDefault="00B37E5C" w:rsidP="00375CBA">
      <w:pPr>
        <w:pStyle w:val="ListParagraph"/>
        <w:rPr>
          <w:rFonts w:ascii="Century Gothic" w:hAnsi="Century Gothic" w:cs="Arial"/>
          <w:bCs/>
          <w:szCs w:val="32"/>
        </w:rPr>
      </w:pPr>
    </w:p>
    <w:p w14:paraId="6E8D669C" w14:textId="6F28AA25" w:rsidR="00F2455E" w:rsidRPr="00B37E5C" w:rsidRDefault="00F2455E" w:rsidP="00375CBA">
      <w:pPr>
        <w:pStyle w:val="ListParagraph"/>
        <w:numPr>
          <w:ilvl w:val="2"/>
          <w:numId w:val="40"/>
        </w:numPr>
        <w:spacing w:after="0"/>
        <w:rPr>
          <w:rFonts w:ascii="Century Gothic" w:hAnsi="Century Gothic" w:cs="Arial"/>
          <w:bCs/>
          <w:szCs w:val="32"/>
        </w:rPr>
      </w:pPr>
      <w:r w:rsidRPr="00B37E5C">
        <w:rPr>
          <w:rFonts w:ascii="Century Gothic" w:hAnsi="Century Gothic" w:cs="Arial"/>
          <w:bCs/>
          <w:szCs w:val="32"/>
        </w:rPr>
        <w:t>Different personal information may be collected and held in different forms depending on how the individual interacts with the college.</w:t>
      </w:r>
    </w:p>
    <w:p w14:paraId="3B0A926C" w14:textId="77777777" w:rsidR="00B37E5C" w:rsidRPr="00B37E5C" w:rsidRDefault="00B37E5C" w:rsidP="00375CBA">
      <w:pPr>
        <w:pStyle w:val="ListParagraph"/>
        <w:rPr>
          <w:rFonts w:ascii="Century Gothic" w:hAnsi="Century Gothic" w:cs="Arial"/>
          <w:bCs/>
          <w:szCs w:val="32"/>
        </w:rPr>
      </w:pPr>
    </w:p>
    <w:p w14:paraId="090C6FB3" w14:textId="3C9D0F8B" w:rsidR="00F2455E" w:rsidRDefault="001F0733" w:rsidP="00375CBA">
      <w:pPr>
        <w:spacing w:after="0"/>
        <w:ind w:left="567" w:hanging="567"/>
        <w:rPr>
          <w:rFonts w:ascii="Century Gothic" w:hAnsi="Century Gothic" w:cs="Arial"/>
          <w:bCs/>
          <w:szCs w:val="32"/>
        </w:rPr>
      </w:pPr>
      <w:r>
        <w:rPr>
          <w:rFonts w:ascii="Century Gothic" w:hAnsi="Century Gothic" w:cs="Arial"/>
          <w:bCs/>
          <w:szCs w:val="32"/>
        </w:rPr>
        <w:t>3</w:t>
      </w:r>
      <w:r w:rsidR="00F2455E">
        <w:rPr>
          <w:rFonts w:ascii="Century Gothic" w:hAnsi="Century Gothic" w:cs="Arial"/>
          <w:bCs/>
          <w:szCs w:val="32"/>
        </w:rPr>
        <w:t xml:space="preserve">.2.6 </w:t>
      </w:r>
      <w:r w:rsidR="00F2455E" w:rsidRPr="00F2455E">
        <w:rPr>
          <w:rFonts w:ascii="Century Gothic" w:hAnsi="Century Gothic" w:cs="Arial"/>
          <w:bCs/>
          <w:szCs w:val="32"/>
        </w:rPr>
        <w:t>If an individual contacts the College for any reason, there may be a record of the individual’s name, address, email address, phone number or other contact details kept.</w:t>
      </w:r>
    </w:p>
    <w:p w14:paraId="51C12554" w14:textId="312528BA" w:rsidR="00F93EB9" w:rsidRDefault="00F93EB9" w:rsidP="00375CBA">
      <w:pPr>
        <w:spacing w:after="0"/>
        <w:ind w:left="1440"/>
        <w:rPr>
          <w:rFonts w:ascii="Century Gothic" w:hAnsi="Century Gothic" w:cs="Arial"/>
          <w:bCs/>
          <w:szCs w:val="32"/>
          <w:lang w:val="en-US"/>
        </w:rPr>
      </w:pPr>
    </w:p>
    <w:p w14:paraId="6817BC0E" w14:textId="2311243E" w:rsidR="00F2455E" w:rsidRPr="00D202B5" w:rsidRDefault="00F2455E" w:rsidP="00375CBA">
      <w:pPr>
        <w:pStyle w:val="ListParagraph"/>
        <w:numPr>
          <w:ilvl w:val="1"/>
          <w:numId w:val="40"/>
        </w:numPr>
        <w:spacing w:after="0"/>
        <w:ind w:left="567" w:hanging="567"/>
        <w:rPr>
          <w:rFonts w:ascii="Century Gothic" w:hAnsi="Century Gothic" w:cs="Arial"/>
          <w:b/>
          <w:sz w:val="24"/>
          <w:szCs w:val="36"/>
          <w:lang w:val="en-US"/>
        </w:rPr>
      </w:pPr>
      <w:r w:rsidRPr="00D202B5">
        <w:rPr>
          <w:rFonts w:ascii="Century Gothic" w:hAnsi="Century Gothic" w:cs="Arial"/>
          <w:b/>
          <w:sz w:val="24"/>
          <w:szCs w:val="36"/>
          <w:lang w:val="en-US"/>
        </w:rPr>
        <w:t>Sensitive information</w:t>
      </w:r>
    </w:p>
    <w:p w14:paraId="668531D1" w14:textId="77777777" w:rsidR="00C17A79" w:rsidRPr="00C17A79" w:rsidRDefault="00C17A79" w:rsidP="00375CBA">
      <w:pPr>
        <w:pStyle w:val="ListParagraph"/>
        <w:spacing w:after="0"/>
        <w:rPr>
          <w:rFonts w:ascii="Century Gothic" w:hAnsi="Century Gothic" w:cs="Arial"/>
          <w:b/>
          <w:sz w:val="10"/>
          <w:szCs w:val="16"/>
          <w:lang w:val="en-US"/>
        </w:rPr>
      </w:pPr>
    </w:p>
    <w:p w14:paraId="71964A89" w14:textId="13E1A2C5" w:rsidR="00F2455E" w:rsidRPr="00F2455E" w:rsidRDefault="001F0733" w:rsidP="00375CBA">
      <w:pPr>
        <w:spacing w:after="0"/>
        <w:ind w:left="720" w:hanging="720"/>
        <w:rPr>
          <w:rFonts w:ascii="Century Gothic" w:hAnsi="Century Gothic" w:cs="Arial"/>
          <w:bCs/>
          <w:szCs w:val="32"/>
          <w:lang w:val="en-US"/>
        </w:rPr>
      </w:pPr>
      <w:r>
        <w:rPr>
          <w:rFonts w:ascii="Century Gothic" w:hAnsi="Century Gothic" w:cs="Arial"/>
          <w:bCs/>
          <w:szCs w:val="32"/>
          <w:lang w:val="en-US"/>
        </w:rPr>
        <w:t>3.3.1</w:t>
      </w:r>
      <w:r>
        <w:rPr>
          <w:rFonts w:ascii="Century Gothic" w:hAnsi="Century Gothic" w:cs="Arial"/>
          <w:bCs/>
          <w:szCs w:val="32"/>
          <w:lang w:val="en-US"/>
        </w:rPr>
        <w:tab/>
      </w:r>
      <w:r w:rsidR="00F2455E" w:rsidRPr="00F2455E">
        <w:rPr>
          <w:rFonts w:ascii="Century Gothic" w:hAnsi="Century Gothic" w:cs="Arial"/>
          <w:bCs/>
          <w:szCs w:val="32"/>
          <w:lang w:val="en-US"/>
        </w:rPr>
        <w:t>ACPE collects minimal data classified as sensitive information. Sensitive information as relating to health must be collected with the consent of the individual unless it is required by law or unless it is necessary to prevent or lessen a serious and imminent threat to the life or health of that individual.</w:t>
      </w:r>
    </w:p>
    <w:p w14:paraId="2DB667BA" w14:textId="77777777" w:rsidR="00F2455E" w:rsidRPr="00F2455E" w:rsidRDefault="00F2455E" w:rsidP="00375CBA">
      <w:pPr>
        <w:spacing w:after="0"/>
        <w:rPr>
          <w:rFonts w:ascii="Century Gothic" w:hAnsi="Century Gothic" w:cs="Arial"/>
          <w:bCs/>
          <w:szCs w:val="32"/>
          <w:lang w:val="en-US"/>
        </w:rPr>
      </w:pPr>
    </w:p>
    <w:p w14:paraId="7E1AB090" w14:textId="5C32239D" w:rsidR="00F2455E" w:rsidRDefault="001F0733" w:rsidP="00375CBA">
      <w:pPr>
        <w:spacing w:after="0"/>
        <w:ind w:left="720" w:hanging="720"/>
        <w:rPr>
          <w:rFonts w:ascii="Century Gothic" w:hAnsi="Century Gothic" w:cs="Arial"/>
          <w:bCs/>
          <w:szCs w:val="32"/>
          <w:lang w:val="en-US"/>
        </w:rPr>
      </w:pPr>
      <w:r>
        <w:rPr>
          <w:rFonts w:ascii="Century Gothic" w:hAnsi="Century Gothic" w:cs="Arial"/>
          <w:bCs/>
          <w:szCs w:val="32"/>
          <w:lang w:val="en-US"/>
        </w:rPr>
        <w:t>3.3.2</w:t>
      </w:r>
      <w:r>
        <w:rPr>
          <w:rFonts w:ascii="Century Gothic" w:hAnsi="Century Gothic" w:cs="Arial"/>
          <w:bCs/>
          <w:szCs w:val="32"/>
          <w:lang w:val="en-US"/>
        </w:rPr>
        <w:tab/>
      </w:r>
      <w:r w:rsidR="00F2455E" w:rsidRPr="00F2455E">
        <w:rPr>
          <w:rFonts w:ascii="Century Gothic" w:hAnsi="Century Gothic" w:cs="Arial"/>
          <w:bCs/>
          <w:szCs w:val="32"/>
          <w:lang w:val="en-US"/>
        </w:rPr>
        <w:t>All sensitive information is collected and stored in compliance with other personal information as it relates to the Australian Privacy Principles.</w:t>
      </w:r>
    </w:p>
    <w:p w14:paraId="42371DB4" w14:textId="77777777" w:rsidR="001F0733" w:rsidRPr="00F2455E" w:rsidRDefault="001F0733" w:rsidP="00375CBA">
      <w:pPr>
        <w:spacing w:after="0"/>
        <w:ind w:left="567" w:hanging="283"/>
        <w:rPr>
          <w:rFonts w:ascii="Century Gothic" w:hAnsi="Century Gothic" w:cs="Arial"/>
          <w:bCs/>
          <w:szCs w:val="32"/>
          <w:lang w:val="en-US"/>
        </w:rPr>
      </w:pPr>
    </w:p>
    <w:p w14:paraId="1CF1ABB5" w14:textId="7FF12717" w:rsidR="00F2455E" w:rsidRPr="001F0733" w:rsidRDefault="00D202B5" w:rsidP="00375CBA">
      <w:pPr>
        <w:pStyle w:val="ListParagraph"/>
        <w:numPr>
          <w:ilvl w:val="1"/>
          <w:numId w:val="40"/>
        </w:numPr>
        <w:spacing w:after="0"/>
        <w:ind w:left="426" w:hanging="426"/>
        <w:rPr>
          <w:rFonts w:ascii="Century Gothic" w:hAnsi="Century Gothic" w:cs="Arial"/>
          <w:b/>
          <w:sz w:val="24"/>
          <w:szCs w:val="36"/>
          <w:lang w:val="en-US"/>
        </w:rPr>
      </w:pPr>
      <w:r>
        <w:rPr>
          <w:rFonts w:ascii="Century Gothic" w:hAnsi="Century Gothic" w:cs="Arial"/>
          <w:b/>
          <w:sz w:val="24"/>
          <w:szCs w:val="36"/>
          <w:lang w:val="en-US"/>
        </w:rPr>
        <w:t xml:space="preserve">  </w:t>
      </w:r>
      <w:r w:rsidR="00F2455E" w:rsidRPr="001F0733">
        <w:rPr>
          <w:rFonts w:ascii="Century Gothic" w:hAnsi="Century Gothic" w:cs="Arial"/>
          <w:b/>
          <w:sz w:val="24"/>
          <w:szCs w:val="36"/>
          <w:lang w:val="en-US"/>
        </w:rPr>
        <w:t>Adoption, use or disclosure of Government Related Identifiers</w:t>
      </w:r>
    </w:p>
    <w:p w14:paraId="0655BAA0" w14:textId="77777777" w:rsidR="00C17A79" w:rsidRPr="00C17A79" w:rsidRDefault="00C17A79" w:rsidP="00375CBA">
      <w:pPr>
        <w:pStyle w:val="ListParagraph"/>
        <w:spacing w:after="0"/>
        <w:rPr>
          <w:rFonts w:ascii="Century Gothic" w:hAnsi="Century Gothic" w:cs="Arial"/>
          <w:b/>
          <w:sz w:val="10"/>
          <w:szCs w:val="16"/>
          <w:lang w:val="en-US"/>
        </w:rPr>
      </w:pPr>
    </w:p>
    <w:p w14:paraId="7E54F5BF" w14:textId="71D13C0B" w:rsidR="00F2455E" w:rsidRPr="00F2455E" w:rsidRDefault="001F0733" w:rsidP="00375CBA">
      <w:pPr>
        <w:spacing w:after="0"/>
        <w:ind w:left="567" w:hanging="567"/>
        <w:rPr>
          <w:rFonts w:ascii="Century Gothic" w:hAnsi="Century Gothic" w:cs="Arial"/>
          <w:bCs/>
          <w:szCs w:val="32"/>
          <w:lang w:val="en-US"/>
        </w:rPr>
      </w:pPr>
      <w:r>
        <w:rPr>
          <w:rFonts w:ascii="Century Gothic" w:hAnsi="Century Gothic" w:cs="Arial"/>
          <w:bCs/>
          <w:szCs w:val="32"/>
          <w:lang w:val="en-US"/>
        </w:rPr>
        <w:t>3.4.1</w:t>
      </w:r>
      <w:r>
        <w:rPr>
          <w:rFonts w:ascii="Century Gothic" w:hAnsi="Century Gothic" w:cs="Arial"/>
          <w:bCs/>
          <w:szCs w:val="32"/>
          <w:lang w:val="en-US"/>
        </w:rPr>
        <w:tab/>
      </w:r>
      <w:r w:rsidR="00F2455E" w:rsidRPr="00F2455E">
        <w:rPr>
          <w:rFonts w:ascii="Century Gothic" w:hAnsi="Century Gothic" w:cs="Arial"/>
          <w:bCs/>
          <w:szCs w:val="32"/>
          <w:lang w:val="en-US"/>
        </w:rPr>
        <w:t xml:space="preserve">ACPE does not adopt any Government Related Identifier of an individual as its own identifier of the individual unless the adoption of the government related identifier is required or </w:t>
      </w:r>
      <w:proofErr w:type="spellStart"/>
      <w:r w:rsidR="00F2455E" w:rsidRPr="00F2455E">
        <w:rPr>
          <w:rFonts w:ascii="Century Gothic" w:hAnsi="Century Gothic" w:cs="Arial"/>
          <w:bCs/>
          <w:szCs w:val="32"/>
          <w:lang w:val="en-US"/>
        </w:rPr>
        <w:t>authorised</w:t>
      </w:r>
      <w:proofErr w:type="spellEnd"/>
      <w:r w:rsidR="00F2455E" w:rsidRPr="00F2455E">
        <w:rPr>
          <w:rFonts w:ascii="Century Gothic" w:hAnsi="Century Gothic" w:cs="Arial"/>
          <w:bCs/>
          <w:szCs w:val="32"/>
          <w:lang w:val="en-US"/>
        </w:rPr>
        <w:t xml:space="preserve"> by or under an Australian law or a court/tribunal order; if:</w:t>
      </w:r>
    </w:p>
    <w:p w14:paraId="1C64AD08" w14:textId="77777777" w:rsidR="00F2455E" w:rsidRPr="00F2455E" w:rsidRDefault="00F2455E" w:rsidP="00375CBA">
      <w:pPr>
        <w:numPr>
          <w:ilvl w:val="0"/>
          <w:numId w:val="16"/>
        </w:numPr>
        <w:spacing w:after="0"/>
        <w:ind w:left="1134" w:hanging="283"/>
        <w:rPr>
          <w:rFonts w:ascii="Century Gothic" w:hAnsi="Century Gothic" w:cs="Arial"/>
          <w:bCs/>
          <w:szCs w:val="32"/>
          <w:lang w:val="en-US"/>
        </w:rPr>
      </w:pPr>
      <w:r w:rsidRPr="00F2455E">
        <w:rPr>
          <w:rFonts w:ascii="Century Gothic" w:hAnsi="Century Gothic" w:cs="Arial"/>
          <w:bCs/>
          <w:szCs w:val="32"/>
          <w:lang w:val="en-US"/>
        </w:rPr>
        <w:t>The identifier is prescribed by the regulations; and</w:t>
      </w:r>
    </w:p>
    <w:p w14:paraId="5D4EBD22" w14:textId="127C1173" w:rsidR="00F2455E" w:rsidRPr="00F2455E" w:rsidRDefault="00F2455E" w:rsidP="00375CBA">
      <w:pPr>
        <w:numPr>
          <w:ilvl w:val="0"/>
          <w:numId w:val="16"/>
        </w:numPr>
        <w:spacing w:after="0"/>
        <w:ind w:left="1134" w:hanging="283"/>
        <w:rPr>
          <w:rFonts w:ascii="Century Gothic" w:hAnsi="Century Gothic" w:cs="Arial"/>
          <w:bCs/>
          <w:szCs w:val="32"/>
          <w:lang w:val="en-US"/>
        </w:rPr>
      </w:pPr>
      <w:r w:rsidRPr="00F2455E">
        <w:rPr>
          <w:rFonts w:ascii="Century Gothic" w:hAnsi="Century Gothic" w:cs="Arial"/>
          <w:bCs/>
          <w:szCs w:val="32"/>
          <w:lang w:val="en-US"/>
        </w:rPr>
        <w:t xml:space="preserve">The </w:t>
      </w:r>
      <w:proofErr w:type="spellStart"/>
      <w:r w:rsidRPr="00F2455E">
        <w:rPr>
          <w:rFonts w:ascii="Century Gothic" w:hAnsi="Century Gothic" w:cs="Arial"/>
          <w:bCs/>
          <w:szCs w:val="32"/>
          <w:lang w:val="en-US"/>
        </w:rPr>
        <w:t>organisation</w:t>
      </w:r>
      <w:proofErr w:type="spellEnd"/>
      <w:r w:rsidRPr="00F2455E">
        <w:rPr>
          <w:rFonts w:ascii="Century Gothic" w:hAnsi="Century Gothic" w:cs="Arial"/>
          <w:bCs/>
          <w:szCs w:val="32"/>
          <w:lang w:val="en-US"/>
        </w:rPr>
        <w:t xml:space="preserve"> is prescribed by the regulations, or is included in a class of </w:t>
      </w:r>
      <w:proofErr w:type="spellStart"/>
      <w:r w:rsidRPr="00F2455E">
        <w:rPr>
          <w:rFonts w:ascii="Century Gothic" w:hAnsi="Century Gothic" w:cs="Arial"/>
          <w:bCs/>
          <w:szCs w:val="32"/>
          <w:lang w:val="en-US"/>
        </w:rPr>
        <w:t>organisations</w:t>
      </w:r>
      <w:proofErr w:type="spellEnd"/>
      <w:r w:rsidRPr="00F2455E">
        <w:rPr>
          <w:rFonts w:ascii="Century Gothic" w:hAnsi="Century Gothic" w:cs="Arial"/>
          <w:bCs/>
          <w:szCs w:val="32"/>
          <w:lang w:val="en-US"/>
        </w:rPr>
        <w:t xml:space="preserve"> prescribed by the regulations; and</w:t>
      </w:r>
    </w:p>
    <w:p w14:paraId="30BAA828" w14:textId="77777777" w:rsidR="00F2455E" w:rsidRPr="00F2455E" w:rsidRDefault="00F2455E" w:rsidP="00375CBA">
      <w:pPr>
        <w:numPr>
          <w:ilvl w:val="0"/>
          <w:numId w:val="16"/>
        </w:numPr>
        <w:spacing w:after="0"/>
        <w:ind w:left="1134" w:hanging="283"/>
        <w:rPr>
          <w:rFonts w:ascii="Century Gothic" w:hAnsi="Century Gothic" w:cs="Arial"/>
          <w:bCs/>
          <w:szCs w:val="32"/>
          <w:lang w:val="en-US"/>
        </w:rPr>
      </w:pPr>
      <w:r w:rsidRPr="00F2455E">
        <w:rPr>
          <w:rFonts w:ascii="Century Gothic" w:hAnsi="Century Gothic" w:cs="Arial"/>
          <w:bCs/>
          <w:szCs w:val="32"/>
          <w:lang w:val="en-US"/>
        </w:rPr>
        <w:t>The adoption, use or disclosure occurs in the circumstances prescribed by the regulations.</w:t>
      </w:r>
    </w:p>
    <w:p w14:paraId="554509B9" w14:textId="0CC67E14" w:rsidR="00361552" w:rsidRDefault="001F0733" w:rsidP="00375CBA">
      <w:pPr>
        <w:spacing w:after="0"/>
        <w:ind w:left="720" w:hanging="720"/>
        <w:rPr>
          <w:rFonts w:ascii="Century Gothic" w:hAnsi="Century Gothic" w:cs="Arial"/>
          <w:bCs/>
          <w:szCs w:val="32"/>
          <w:lang w:val="en-US"/>
        </w:rPr>
      </w:pPr>
      <w:r>
        <w:rPr>
          <w:rFonts w:ascii="Century Gothic" w:hAnsi="Century Gothic" w:cs="Arial"/>
          <w:bCs/>
          <w:szCs w:val="32"/>
          <w:lang w:val="en-US"/>
        </w:rPr>
        <w:t>3.4.2</w:t>
      </w:r>
      <w:r>
        <w:rPr>
          <w:rFonts w:ascii="Century Gothic" w:hAnsi="Century Gothic" w:cs="Arial"/>
          <w:bCs/>
          <w:szCs w:val="32"/>
          <w:lang w:val="en-US"/>
        </w:rPr>
        <w:tab/>
      </w:r>
      <w:r w:rsidR="00F2455E" w:rsidRPr="00F2455E">
        <w:rPr>
          <w:rFonts w:ascii="Century Gothic" w:hAnsi="Century Gothic" w:cs="Arial"/>
          <w:bCs/>
          <w:szCs w:val="32"/>
          <w:lang w:val="en-US"/>
        </w:rPr>
        <w:t xml:space="preserve">In this section, “identifier” includes a number assigned by ACPE to an individual to identify uniquely the individual for the purposes of the </w:t>
      </w:r>
      <w:proofErr w:type="spellStart"/>
      <w:r w:rsidR="00F2455E" w:rsidRPr="00F2455E">
        <w:rPr>
          <w:rFonts w:ascii="Century Gothic" w:hAnsi="Century Gothic" w:cs="Arial"/>
          <w:bCs/>
          <w:szCs w:val="32"/>
          <w:lang w:val="en-US"/>
        </w:rPr>
        <w:t>organisation’s</w:t>
      </w:r>
      <w:proofErr w:type="spellEnd"/>
      <w:r w:rsidR="00F2455E" w:rsidRPr="00F2455E">
        <w:rPr>
          <w:rFonts w:ascii="Century Gothic" w:hAnsi="Century Gothic" w:cs="Arial"/>
          <w:bCs/>
          <w:szCs w:val="32"/>
          <w:lang w:val="en-US"/>
        </w:rPr>
        <w:t xml:space="preserve"> operations. However, an individual’s name or ABN (as defined under Section 30 of the Australian Business Number Act 1999) is not an identifier.</w:t>
      </w:r>
    </w:p>
    <w:p w14:paraId="4EE00387" w14:textId="77777777" w:rsidR="0073209E" w:rsidRPr="00375CBA" w:rsidRDefault="0073209E" w:rsidP="00375CBA">
      <w:pPr>
        <w:spacing w:after="0"/>
        <w:rPr>
          <w:rFonts w:ascii="Century Gothic" w:hAnsi="Century Gothic" w:cs="Arial"/>
          <w:bCs/>
          <w:sz w:val="12"/>
          <w:szCs w:val="18"/>
          <w:lang w:val="en-US"/>
        </w:rPr>
      </w:pPr>
    </w:p>
    <w:p w14:paraId="4A07562F" w14:textId="6C1A50E6" w:rsidR="00F524BD" w:rsidRPr="001F0733" w:rsidRDefault="00D202B5" w:rsidP="00375CBA">
      <w:pPr>
        <w:pStyle w:val="ListParagraph"/>
        <w:numPr>
          <w:ilvl w:val="1"/>
          <w:numId w:val="40"/>
        </w:numPr>
        <w:spacing w:after="0"/>
        <w:ind w:left="426" w:hanging="426"/>
        <w:rPr>
          <w:rFonts w:ascii="Century Gothic" w:hAnsi="Century Gothic" w:cs="Arial"/>
          <w:b/>
          <w:sz w:val="24"/>
          <w:szCs w:val="36"/>
          <w:lang w:val="en-US"/>
        </w:rPr>
      </w:pPr>
      <w:r>
        <w:rPr>
          <w:rFonts w:ascii="Century Gothic" w:hAnsi="Century Gothic" w:cs="Arial"/>
          <w:b/>
          <w:sz w:val="24"/>
          <w:szCs w:val="36"/>
          <w:lang w:val="en-US"/>
        </w:rPr>
        <w:t xml:space="preserve">  </w:t>
      </w:r>
      <w:r w:rsidR="00F2455E" w:rsidRPr="001F0733">
        <w:rPr>
          <w:rFonts w:ascii="Century Gothic" w:hAnsi="Century Gothic" w:cs="Arial"/>
          <w:b/>
          <w:sz w:val="24"/>
          <w:szCs w:val="36"/>
          <w:lang w:val="en-US"/>
        </w:rPr>
        <w:t xml:space="preserve">Anonymity and pseudonymity </w:t>
      </w:r>
    </w:p>
    <w:p w14:paraId="40980070" w14:textId="77777777" w:rsidR="00C17A79" w:rsidRPr="00C17A79" w:rsidRDefault="00C17A79" w:rsidP="00375CBA">
      <w:pPr>
        <w:pStyle w:val="ListParagraph"/>
        <w:spacing w:after="0"/>
        <w:ind w:left="567" w:firstLine="153"/>
        <w:rPr>
          <w:rFonts w:ascii="Century Gothic" w:hAnsi="Century Gothic" w:cs="Arial"/>
          <w:b/>
          <w:sz w:val="10"/>
          <w:szCs w:val="16"/>
          <w:lang w:val="en-US"/>
        </w:rPr>
      </w:pPr>
    </w:p>
    <w:p w14:paraId="1729E148" w14:textId="0A8D2404" w:rsidR="00F2455E" w:rsidRPr="00F2455E" w:rsidRDefault="001F0733" w:rsidP="00375CBA">
      <w:pPr>
        <w:spacing w:after="0"/>
        <w:ind w:left="720" w:hanging="720"/>
        <w:rPr>
          <w:rFonts w:ascii="Century Gothic" w:hAnsi="Century Gothic" w:cs="Arial"/>
          <w:bCs/>
          <w:szCs w:val="32"/>
          <w:lang w:val="en-US"/>
        </w:rPr>
      </w:pPr>
      <w:r>
        <w:rPr>
          <w:rFonts w:ascii="Century Gothic" w:hAnsi="Century Gothic" w:cs="Arial"/>
          <w:bCs/>
          <w:szCs w:val="32"/>
          <w:lang w:val="en-US"/>
        </w:rPr>
        <w:t>3.5.1</w:t>
      </w:r>
      <w:r>
        <w:rPr>
          <w:rFonts w:ascii="Century Gothic" w:hAnsi="Century Gothic" w:cs="Arial"/>
          <w:bCs/>
          <w:szCs w:val="32"/>
          <w:lang w:val="en-US"/>
        </w:rPr>
        <w:tab/>
      </w:r>
      <w:r w:rsidR="00F02CF1">
        <w:rPr>
          <w:rFonts w:ascii="Century Gothic" w:hAnsi="Century Gothic" w:cs="Arial"/>
          <w:bCs/>
          <w:szCs w:val="32"/>
          <w:lang w:val="en-US"/>
        </w:rPr>
        <w:t>There are circumstances where an individual may wish to remain anony</w:t>
      </w:r>
      <w:r w:rsidR="0073209E">
        <w:rPr>
          <w:rFonts w:ascii="Century Gothic" w:hAnsi="Century Gothic" w:cs="Arial"/>
          <w:bCs/>
          <w:szCs w:val="32"/>
          <w:lang w:val="en-US"/>
        </w:rPr>
        <w:t>m</w:t>
      </w:r>
      <w:r w:rsidR="00F02CF1">
        <w:rPr>
          <w:rFonts w:ascii="Century Gothic" w:hAnsi="Century Gothic" w:cs="Arial"/>
          <w:bCs/>
          <w:szCs w:val="32"/>
          <w:lang w:val="en-US"/>
        </w:rPr>
        <w:t xml:space="preserve">ous or use a </w:t>
      </w:r>
      <w:proofErr w:type="gramStart"/>
      <w:r w:rsidR="00F02CF1">
        <w:rPr>
          <w:rFonts w:ascii="Century Gothic" w:hAnsi="Century Gothic" w:cs="Arial"/>
          <w:bCs/>
          <w:szCs w:val="32"/>
          <w:lang w:val="en-US"/>
        </w:rPr>
        <w:t>pseudonym  such</w:t>
      </w:r>
      <w:proofErr w:type="gramEnd"/>
      <w:r w:rsidR="00F02CF1">
        <w:rPr>
          <w:rFonts w:ascii="Century Gothic" w:hAnsi="Century Gothic" w:cs="Arial"/>
          <w:bCs/>
          <w:szCs w:val="32"/>
          <w:lang w:val="en-US"/>
        </w:rPr>
        <w:t xml:space="preserve"> as</w:t>
      </w:r>
      <w:r w:rsidR="00F2455E" w:rsidRPr="00F2455E">
        <w:rPr>
          <w:rFonts w:ascii="Century Gothic" w:hAnsi="Century Gothic" w:cs="Arial"/>
          <w:bCs/>
          <w:szCs w:val="32"/>
          <w:lang w:val="en-US"/>
        </w:rPr>
        <w:t xml:space="preserve"> searching or enquiring about </w:t>
      </w:r>
      <w:r w:rsidR="00612B7D">
        <w:rPr>
          <w:rFonts w:ascii="Century Gothic" w:hAnsi="Century Gothic" w:cs="Arial"/>
          <w:bCs/>
          <w:szCs w:val="32"/>
          <w:lang w:val="en-US"/>
        </w:rPr>
        <w:t>the College’s</w:t>
      </w:r>
      <w:r w:rsidR="00F2455E" w:rsidRPr="00F2455E">
        <w:rPr>
          <w:rFonts w:ascii="Century Gothic" w:hAnsi="Century Gothic" w:cs="Arial"/>
          <w:bCs/>
          <w:szCs w:val="32"/>
          <w:lang w:val="en-US"/>
        </w:rPr>
        <w:t xml:space="preserve"> courses, gaining background information about ACPE as an </w:t>
      </w:r>
      <w:proofErr w:type="spellStart"/>
      <w:r w:rsidR="00F2455E" w:rsidRPr="00F2455E">
        <w:rPr>
          <w:rFonts w:ascii="Century Gothic" w:hAnsi="Century Gothic" w:cs="Arial"/>
          <w:bCs/>
          <w:szCs w:val="32"/>
          <w:lang w:val="en-US"/>
        </w:rPr>
        <w:t>organisation</w:t>
      </w:r>
      <w:proofErr w:type="spellEnd"/>
      <w:r w:rsidR="00F2455E" w:rsidRPr="00F2455E">
        <w:rPr>
          <w:rFonts w:ascii="Century Gothic" w:hAnsi="Century Gothic" w:cs="Arial"/>
          <w:bCs/>
          <w:szCs w:val="32"/>
          <w:lang w:val="en-US"/>
        </w:rPr>
        <w:t xml:space="preserve"> and while exploring the public features of </w:t>
      </w:r>
      <w:r w:rsidR="00612B7D">
        <w:rPr>
          <w:rFonts w:ascii="Century Gothic" w:hAnsi="Century Gothic" w:cs="Arial"/>
          <w:bCs/>
          <w:szCs w:val="32"/>
          <w:lang w:val="en-US"/>
        </w:rPr>
        <w:t xml:space="preserve">the </w:t>
      </w:r>
      <w:r w:rsidR="00F2455E" w:rsidRPr="00F2455E">
        <w:rPr>
          <w:rFonts w:ascii="Century Gothic" w:hAnsi="Century Gothic" w:cs="Arial"/>
          <w:bCs/>
          <w:szCs w:val="32"/>
          <w:lang w:val="en-US"/>
        </w:rPr>
        <w:t xml:space="preserve"> website without making an identity known to </w:t>
      </w:r>
      <w:r w:rsidR="00612B7D">
        <w:rPr>
          <w:rFonts w:ascii="Century Gothic" w:hAnsi="Century Gothic" w:cs="Arial"/>
          <w:bCs/>
          <w:szCs w:val="32"/>
          <w:lang w:val="en-US"/>
        </w:rPr>
        <w:t>the College</w:t>
      </w:r>
      <w:r w:rsidR="00F2455E" w:rsidRPr="00F2455E">
        <w:rPr>
          <w:rFonts w:ascii="Century Gothic" w:hAnsi="Century Gothic" w:cs="Arial"/>
          <w:bCs/>
          <w:szCs w:val="32"/>
          <w:lang w:val="en-US"/>
        </w:rPr>
        <w:t>.</w:t>
      </w:r>
    </w:p>
    <w:p w14:paraId="3CB444AC" w14:textId="2D32861D" w:rsidR="00F2455E" w:rsidRPr="00F2455E" w:rsidRDefault="001F0733" w:rsidP="00375CBA">
      <w:pPr>
        <w:spacing w:after="0"/>
        <w:ind w:left="720" w:hanging="720"/>
        <w:rPr>
          <w:rFonts w:ascii="Century Gothic" w:hAnsi="Century Gothic" w:cs="Arial"/>
          <w:bCs/>
          <w:szCs w:val="32"/>
          <w:lang w:val="en-US"/>
        </w:rPr>
      </w:pPr>
      <w:r>
        <w:rPr>
          <w:rFonts w:ascii="Century Gothic" w:hAnsi="Century Gothic" w:cs="Arial"/>
          <w:bCs/>
          <w:szCs w:val="32"/>
          <w:lang w:val="en-US"/>
        </w:rPr>
        <w:t>3.5.2</w:t>
      </w:r>
      <w:r>
        <w:rPr>
          <w:rFonts w:ascii="Century Gothic" w:hAnsi="Century Gothic" w:cs="Arial"/>
          <w:bCs/>
          <w:szCs w:val="32"/>
          <w:lang w:val="en-US"/>
        </w:rPr>
        <w:tab/>
      </w:r>
      <w:r w:rsidR="00F2455E" w:rsidRPr="00F2455E">
        <w:rPr>
          <w:rFonts w:ascii="Century Gothic" w:hAnsi="Century Gothic" w:cs="Arial"/>
          <w:bCs/>
          <w:szCs w:val="32"/>
          <w:lang w:val="en-US"/>
        </w:rPr>
        <w:t>ACPE may not</w:t>
      </w:r>
      <w:r w:rsidR="001766F6">
        <w:rPr>
          <w:rFonts w:ascii="Century Gothic" w:hAnsi="Century Gothic" w:cs="Arial"/>
          <w:bCs/>
          <w:szCs w:val="32"/>
          <w:lang w:val="en-US"/>
        </w:rPr>
        <w:t>,</w:t>
      </w:r>
      <w:r w:rsidR="00F2455E" w:rsidRPr="00F2455E">
        <w:rPr>
          <w:rFonts w:ascii="Century Gothic" w:hAnsi="Century Gothic" w:cs="Arial"/>
          <w:bCs/>
          <w:szCs w:val="32"/>
          <w:lang w:val="en-US"/>
        </w:rPr>
        <w:t xml:space="preserve"> however</w:t>
      </w:r>
      <w:r w:rsidR="001766F6">
        <w:rPr>
          <w:rFonts w:ascii="Century Gothic" w:hAnsi="Century Gothic" w:cs="Arial"/>
          <w:bCs/>
          <w:szCs w:val="32"/>
          <w:lang w:val="en-US"/>
        </w:rPr>
        <w:t>,</w:t>
      </w:r>
      <w:r w:rsidR="00F2455E" w:rsidRPr="00F2455E">
        <w:rPr>
          <w:rFonts w:ascii="Century Gothic" w:hAnsi="Century Gothic" w:cs="Arial"/>
          <w:bCs/>
          <w:szCs w:val="32"/>
          <w:lang w:val="en-US"/>
        </w:rPr>
        <w:t xml:space="preserve"> be able to provide appropriate products or services which a</w:t>
      </w:r>
      <w:r w:rsidR="00B37E5C">
        <w:rPr>
          <w:rFonts w:ascii="Century Gothic" w:hAnsi="Century Gothic" w:cs="Arial"/>
          <w:bCs/>
          <w:szCs w:val="32"/>
          <w:lang w:val="en-US"/>
        </w:rPr>
        <w:t>n</w:t>
      </w:r>
      <w:r w:rsidR="00F2455E" w:rsidRPr="00F2455E">
        <w:rPr>
          <w:rFonts w:ascii="Century Gothic" w:hAnsi="Century Gothic" w:cs="Arial"/>
          <w:bCs/>
          <w:szCs w:val="32"/>
          <w:lang w:val="en-US"/>
        </w:rPr>
        <w:t xml:space="preserve"> </w:t>
      </w:r>
      <w:r w:rsidR="00612B7D">
        <w:rPr>
          <w:rFonts w:ascii="Century Gothic" w:hAnsi="Century Gothic" w:cs="Arial"/>
          <w:bCs/>
          <w:szCs w:val="32"/>
          <w:lang w:val="en-US"/>
        </w:rPr>
        <w:t>individual</w:t>
      </w:r>
      <w:r w:rsidR="00F2455E" w:rsidRPr="00F2455E">
        <w:rPr>
          <w:rFonts w:ascii="Century Gothic" w:hAnsi="Century Gothic" w:cs="Arial"/>
          <w:bCs/>
          <w:szCs w:val="32"/>
          <w:lang w:val="en-US"/>
        </w:rPr>
        <w:t xml:space="preserve"> may request without the required and correct personal information.</w:t>
      </w:r>
    </w:p>
    <w:p w14:paraId="30599D6B" w14:textId="706A1964" w:rsidR="00F2455E" w:rsidRPr="00375CBA" w:rsidRDefault="00F2455E" w:rsidP="00375CBA">
      <w:pPr>
        <w:spacing w:after="0"/>
        <w:rPr>
          <w:rFonts w:ascii="Century Gothic" w:hAnsi="Century Gothic" w:cs="Arial"/>
          <w:bCs/>
          <w:sz w:val="12"/>
          <w:szCs w:val="18"/>
          <w:lang w:val="en-US"/>
        </w:rPr>
      </w:pPr>
    </w:p>
    <w:p w14:paraId="00801668" w14:textId="4DAE0A5F" w:rsidR="00F2455E" w:rsidRPr="001F0733" w:rsidRDefault="00D202B5" w:rsidP="00375CBA">
      <w:pPr>
        <w:pStyle w:val="ListParagraph"/>
        <w:numPr>
          <w:ilvl w:val="1"/>
          <w:numId w:val="40"/>
        </w:numPr>
        <w:spacing w:after="0"/>
        <w:ind w:left="426" w:hanging="426"/>
        <w:rPr>
          <w:rFonts w:ascii="Century Gothic" w:hAnsi="Century Gothic" w:cs="Arial"/>
          <w:b/>
          <w:sz w:val="24"/>
          <w:szCs w:val="36"/>
          <w:lang w:val="en-US"/>
        </w:rPr>
      </w:pPr>
      <w:r>
        <w:rPr>
          <w:rFonts w:ascii="Century Gothic" w:hAnsi="Century Gothic" w:cs="Arial"/>
          <w:b/>
          <w:sz w:val="24"/>
          <w:szCs w:val="36"/>
          <w:lang w:val="en-US"/>
        </w:rPr>
        <w:t xml:space="preserve">  </w:t>
      </w:r>
      <w:r w:rsidR="00F2455E" w:rsidRPr="001F0733">
        <w:rPr>
          <w:rFonts w:ascii="Century Gothic" w:hAnsi="Century Gothic" w:cs="Arial"/>
          <w:b/>
          <w:sz w:val="24"/>
          <w:szCs w:val="36"/>
          <w:lang w:val="en-US"/>
        </w:rPr>
        <w:t>Quality of personal information</w:t>
      </w:r>
    </w:p>
    <w:p w14:paraId="09C7259F" w14:textId="77777777" w:rsidR="00C17A79" w:rsidRPr="00375CBA" w:rsidRDefault="00C17A79" w:rsidP="00375CBA">
      <w:pPr>
        <w:pStyle w:val="ListParagraph"/>
        <w:spacing w:after="0"/>
        <w:rPr>
          <w:rFonts w:ascii="Century Gothic" w:hAnsi="Century Gothic" w:cs="Arial"/>
          <w:b/>
          <w:sz w:val="8"/>
          <w:szCs w:val="14"/>
          <w:lang w:val="en-US"/>
        </w:rPr>
      </w:pPr>
    </w:p>
    <w:p w14:paraId="4CE83A85" w14:textId="51EB0146" w:rsidR="00F2455E" w:rsidRDefault="001F0733" w:rsidP="00375CBA">
      <w:pPr>
        <w:spacing w:after="0"/>
        <w:ind w:left="720" w:hanging="720"/>
        <w:rPr>
          <w:rFonts w:ascii="Century Gothic" w:hAnsi="Century Gothic" w:cs="Arial"/>
          <w:bCs/>
          <w:szCs w:val="32"/>
          <w:lang w:val="en-US"/>
        </w:rPr>
      </w:pPr>
      <w:r>
        <w:rPr>
          <w:rFonts w:ascii="Century Gothic" w:hAnsi="Century Gothic" w:cs="Arial"/>
          <w:bCs/>
          <w:szCs w:val="32"/>
          <w:lang w:val="en-US"/>
        </w:rPr>
        <w:t>3</w:t>
      </w:r>
      <w:r w:rsidR="00B37E5C">
        <w:rPr>
          <w:rFonts w:ascii="Century Gothic" w:hAnsi="Century Gothic" w:cs="Arial"/>
          <w:bCs/>
          <w:szCs w:val="32"/>
          <w:lang w:val="en-US"/>
        </w:rPr>
        <w:t>.6.1</w:t>
      </w:r>
      <w:r w:rsidR="00B37E5C">
        <w:rPr>
          <w:rFonts w:ascii="Century Gothic" w:hAnsi="Century Gothic" w:cs="Arial"/>
          <w:bCs/>
          <w:szCs w:val="32"/>
          <w:lang w:val="en-US"/>
        </w:rPr>
        <w:tab/>
      </w:r>
      <w:r w:rsidR="00F2455E" w:rsidRPr="00F2455E">
        <w:rPr>
          <w:rFonts w:ascii="Century Gothic" w:hAnsi="Century Gothic" w:cs="Arial"/>
          <w:bCs/>
          <w:szCs w:val="32"/>
          <w:lang w:val="en-US"/>
        </w:rPr>
        <w:t xml:space="preserve">ACPE will take all reasonable steps to ensure that the personal information it collects, </w:t>
      </w:r>
      <w:proofErr w:type="gramStart"/>
      <w:r w:rsidR="00F2455E" w:rsidRPr="00F2455E">
        <w:rPr>
          <w:rFonts w:ascii="Century Gothic" w:hAnsi="Century Gothic" w:cs="Arial"/>
          <w:bCs/>
          <w:szCs w:val="32"/>
          <w:lang w:val="en-US"/>
        </w:rPr>
        <w:t>uses</w:t>
      </w:r>
      <w:proofErr w:type="gramEnd"/>
      <w:r w:rsidR="00F2455E" w:rsidRPr="00F2455E">
        <w:rPr>
          <w:rFonts w:ascii="Century Gothic" w:hAnsi="Century Gothic" w:cs="Arial"/>
          <w:bCs/>
          <w:szCs w:val="32"/>
          <w:lang w:val="en-US"/>
        </w:rPr>
        <w:t xml:space="preserve"> or discloses is, having regard to the purpose of the use or disclosure, is accurate, up to date and complete.</w:t>
      </w:r>
    </w:p>
    <w:p w14:paraId="3EECC199" w14:textId="77777777" w:rsidR="00B37E5C" w:rsidRPr="00F2455E" w:rsidRDefault="00B37E5C" w:rsidP="00375CBA">
      <w:pPr>
        <w:spacing w:after="0"/>
        <w:ind w:left="720" w:hanging="720"/>
        <w:rPr>
          <w:rFonts w:ascii="Century Gothic" w:hAnsi="Century Gothic" w:cs="Arial"/>
          <w:bCs/>
          <w:szCs w:val="32"/>
          <w:lang w:val="en-US"/>
        </w:rPr>
      </w:pPr>
    </w:p>
    <w:p w14:paraId="0419D6A4" w14:textId="7B437B26" w:rsidR="00F2455E" w:rsidRPr="00F2455E" w:rsidRDefault="001F0733" w:rsidP="00375CBA">
      <w:pPr>
        <w:spacing w:after="0"/>
        <w:rPr>
          <w:rFonts w:ascii="Century Gothic" w:hAnsi="Century Gothic" w:cs="Arial"/>
          <w:bCs/>
          <w:szCs w:val="32"/>
          <w:lang w:val="en-US"/>
        </w:rPr>
      </w:pPr>
      <w:r>
        <w:rPr>
          <w:rFonts w:ascii="Century Gothic" w:hAnsi="Century Gothic" w:cs="Arial"/>
          <w:bCs/>
          <w:szCs w:val="32"/>
          <w:lang w:val="en-US"/>
        </w:rPr>
        <w:t>3</w:t>
      </w:r>
      <w:r w:rsidR="00B37E5C">
        <w:rPr>
          <w:rFonts w:ascii="Century Gothic" w:hAnsi="Century Gothic" w:cs="Arial"/>
          <w:bCs/>
          <w:szCs w:val="32"/>
          <w:lang w:val="en-US"/>
        </w:rPr>
        <w:t>.6.2</w:t>
      </w:r>
      <w:r w:rsidR="00B37E5C">
        <w:rPr>
          <w:rFonts w:ascii="Century Gothic" w:hAnsi="Century Gothic" w:cs="Arial"/>
          <w:bCs/>
          <w:szCs w:val="32"/>
          <w:lang w:val="en-US"/>
        </w:rPr>
        <w:tab/>
      </w:r>
      <w:r w:rsidR="00F2455E" w:rsidRPr="00F2455E">
        <w:rPr>
          <w:rFonts w:ascii="Century Gothic" w:hAnsi="Century Gothic" w:cs="Arial"/>
          <w:bCs/>
          <w:szCs w:val="32"/>
          <w:lang w:val="en-US"/>
        </w:rPr>
        <w:t>Procedures undertaken to ensure data quality include:</w:t>
      </w:r>
    </w:p>
    <w:p w14:paraId="6E4BF3BE" w14:textId="77777777" w:rsidR="00F2455E" w:rsidRPr="00F2455E" w:rsidRDefault="00F2455E" w:rsidP="00375CBA">
      <w:pPr>
        <w:numPr>
          <w:ilvl w:val="0"/>
          <w:numId w:val="17"/>
        </w:numPr>
        <w:spacing w:after="0"/>
        <w:rPr>
          <w:rFonts w:ascii="Century Gothic" w:hAnsi="Century Gothic" w:cs="Arial"/>
          <w:bCs/>
          <w:szCs w:val="32"/>
          <w:lang w:val="en-US"/>
        </w:rPr>
      </w:pPr>
      <w:r w:rsidRPr="00F2455E">
        <w:rPr>
          <w:rFonts w:ascii="Century Gothic" w:hAnsi="Century Gothic" w:cs="Arial"/>
          <w:bCs/>
          <w:szCs w:val="32"/>
          <w:lang w:val="en-US"/>
        </w:rPr>
        <w:lastRenderedPageBreak/>
        <w:t>Regular training of all relevant stakeholders in use of the online options to update personal information.</w:t>
      </w:r>
    </w:p>
    <w:p w14:paraId="72D2B9A1" w14:textId="77777777" w:rsidR="00F2455E" w:rsidRPr="00F2455E" w:rsidRDefault="00F2455E" w:rsidP="00375CBA">
      <w:pPr>
        <w:numPr>
          <w:ilvl w:val="0"/>
          <w:numId w:val="17"/>
        </w:numPr>
        <w:spacing w:after="0"/>
        <w:rPr>
          <w:rFonts w:ascii="Century Gothic" w:hAnsi="Century Gothic" w:cs="Arial"/>
          <w:bCs/>
          <w:szCs w:val="32"/>
          <w:lang w:val="en-US"/>
        </w:rPr>
      </w:pPr>
      <w:r w:rsidRPr="00F2455E">
        <w:rPr>
          <w:rFonts w:ascii="Century Gothic" w:hAnsi="Century Gothic" w:cs="Arial"/>
          <w:bCs/>
          <w:szCs w:val="32"/>
          <w:lang w:val="en-US"/>
        </w:rPr>
        <w:t>Verification of personal information during contact.</w:t>
      </w:r>
    </w:p>
    <w:p w14:paraId="5EB03424" w14:textId="11CCB054" w:rsidR="001F0733" w:rsidRDefault="00F2455E" w:rsidP="00375CBA">
      <w:pPr>
        <w:numPr>
          <w:ilvl w:val="0"/>
          <w:numId w:val="17"/>
        </w:numPr>
        <w:spacing w:after="0"/>
        <w:rPr>
          <w:rFonts w:ascii="Century Gothic" w:hAnsi="Century Gothic" w:cs="Arial"/>
          <w:bCs/>
          <w:szCs w:val="32"/>
          <w:lang w:val="en-US"/>
        </w:rPr>
      </w:pPr>
      <w:r w:rsidRPr="00F2455E">
        <w:rPr>
          <w:rFonts w:ascii="Century Gothic" w:hAnsi="Century Gothic" w:cs="Arial"/>
          <w:bCs/>
          <w:szCs w:val="32"/>
          <w:lang w:val="en-US"/>
        </w:rPr>
        <w:t>Audit of any undeliverable email or mail (including relevant contact and updating).</w:t>
      </w:r>
    </w:p>
    <w:p w14:paraId="7495338B" w14:textId="77777777" w:rsidR="00375CBA" w:rsidRPr="00375CBA" w:rsidRDefault="00375CBA" w:rsidP="00375CBA">
      <w:pPr>
        <w:spacing w:after="0"/>
        <w:ind w:left="1440"/>
        <w:rPr>
          <w:rFonts w:ascii="Century Gothic" w:hAnsi="Century Gothic" w:cs="Arial"/>
          <w:bCs/>
          <w:szCs w:val="32"/>
          <w:lang w:val="en-US"/>
        </w:rPr>
      </w:pPr>
    </w:p>
    <w:p w14:paraId="52477502" w14:textId="3237C649" w:rsidR="00F524BD" w:rsidRPr="001F0733" w:rsidRDefault="00D202B5" w:rsidP="00375CBA">
      <w:pPr>
        <w:pStyle w:val="ListParagraph"/>
        <w:numPr>
          <w:ilvl w:val="1"/>
          <w:numId w:val="40"/>
        </w:numPr>
        <w:spacing w:after="0"/>
        <w:ind w:left="426" w:hanging="426"/>
        <w:rPr>
          <w:rFonts w:ascii="Century Gothic" w:hAnsi="Century Gothic" w:cs="Arial"/>
          <w:b/>
          <w:sz w:val="24"/>
          <w:szCs w:val="36"/>
        </w:rPr>
      </w:pPr>
      <w:r>
        <w:rPr>
          <w:rFonts w:ascii="Century Gothic" w:hAnsi="Century Gothic" w:cs="Arial"/>
          <w:b/>
          <w:sz w:val="24"/>
          <w:szCs w:val="36"/>
        </w:rPr>
        <w:t xml:space="preserve">   </w:t>
      </w:r>
      <w:r w:rsidR="00F2455E" w:rsidRPr="001F0733">
        <w:rPr>
          <w:rFonts w:ascii="Century Gothic" w:hAnsi="Century Gothic" w:cs="Arial"/>
          <w:b/>
          <w:sz w:val="24"/>
          <w:szCs w:val="36"/>
        </w:rPr>
        <w:t>Holding and securing personal information</w:t>
      </w:r>
    </w:p>
    <w:p w14:paraId="4D611C17" w14:textId="77777777" w:rsidR="00C17A79" w:rsidRPr="00C17A79" w:rsidRDefault="00C17A79" w:rsidP="00375CBA">
      <w:pPr>
        <w:pStyle w:val="ListParagraph"/>
        <w:spacing w:after="0"/>
        <w:rPr>
          <w:rFonts w:ascii="Century Gothic" w:hAnsi="Century Gothic" w:cs="Arial"/>
          <w:b/>
          <w:sz w:val="10"/>
          <w:szCs w:val="16"/>
        </w:rPr>
      </w:pPr>
    </w:p>
    <w:p w14:paraId="40C73B67" w14:textId="69185D98" w:rsidR="001F0733" w:rsidRDefault="001F0733" w:rsidP="00375CBA">
      <w:pPr>
        <w:spacing w:after="0"/>
        <w:ind w:left="851" w:hanging="851"/>
        <w:rPr>
          <w:rFonts w:ascii="Century Gothic" w:hAnsi="Century Gothic" w:cs="Arial"/>
          <w:bCs/>
          <w:szCs w:val="32"/>
        </w:rPr>
      </w:pPr>
      <w:proofErr w:type="gramStart"/>
      <w:r>
        <w:rPr>
          <w:rFonts w:ascii="Century Gothic" w:hAnsi="Century Gothic" w:cs="Arial"/>
          <w:bCs/>
          <w:szCs w:val="32"/>
        </w:rPr>
        <w:t>3</w:t>
      </w:r>
      <w:r w:rsidR="00F524BD">
        <w:rPr>
          <w:rFonts w:ascii="Century Gothic" w:hAnsi="Century Gothic" w:cs="Arial"/>
          <w:bCs/>
          <w:szCs w:val="32"/>
        </w:rPr>
        <w:t>.</w:t>
      </w:r>
      <w:r w:rsidR="00612B7D">
        <w:rPr>
          <w:rFonts w:ascii="Century Gothic" w:hAnsi="Century Gothic" w:cs="Arial"/>
          <w:bCs/>
          <w:szCs w:val="32"/>
        </w:rPr>
        <w:t xml:space="preserve">7.1  </w:t>
      </w:r>
      <w:r w:rsidR="00F2455E" w:rsidRPr="00F2455E">
        <w:rPr>
          <w:rFonts w:ascii="Century Gothic" w:hAnsi="Century Gothic" w:cs="Arial"/>
          <w:bCs/>
          <w:szCs w:val="32"/>
        </w:rPr>
        <w:t>ACPE</w:t>
      </w:r>
      <w:proofErr w:type="gramEnd"/>
      <w:r w:rsidR="00F2455E" w:rsidRPr="00F2455E">
        <w:rPr>
          <w:rFonts w:ascii="Century Gothic" w:hAnsi="Century Gothic" w:cs="Arial"/>
          <w:bCs/>
          <w:szCs w:val="32"/>
        </w:rPr>
        <w:t xml:space="preserve"> takes reasonable steps to protect personal information from unauthorised access, modification or disclosure.</w:t>
      </w:r>
      <w:r w:rsidR="0073209E">
        <w:rPr>
          <w:rFonts w:ascii="Century Gothic" w:hAnsi="Century Gothic" w:cs="Arial"/>
          <w:bCs/>
          <w:szCs w:val="32"/>
        </w:rPr>
        <w:t xml:space="preserve">  The College </w:t>
      </w:r>
      <w:proofErr w:type="gramStart"/>
      <w:r w:rsidR="0073209E">
        <w:rPr>
          <w:rFonts w:ascii="Century Gothic" w:hAnsi="Century Gothic" w:cs="Arial"/>
          <w:bCs/>
          <w:szCs w:val="32"/>
        </w:rPr>
        <w:t xml:space="preserve">is </w:t>
      </w:r>
      <w:r w:rsidR="00F2455E" w:rsidRPr="00F2455E">
        <w:rPr>
          <w:rFonts w:ascii="Century Gothic" w:hAnsi="Century Gothic" w:cs="Arial"/>
          <w:bCs/>
          <w:szCs w:val="32"/>
        </w:rPr>
        <w:t xml:space="preserve"> mindful</w:t>
      </w:r>
      <w:proofErr w:type="gramEnd"/>
      <w:r w:rsidR="00F2455E" w:rsidRPr="00F2455E">
        <w:rPr>
          <w:rFonts w:ascii="Century Gothic" w:hAnsi="Century Gothic" w:cs="Arial"/>
          <w:bCs/>
          <w:szCs w:val="32"/>
        </w:rPr>
        <w:t xml:space="preserve"> of </w:t>
      </w:r>
      <w:r w:rsidR="008F5542">
        <w:rPr>
          <w:rFonts w:ascii="Century Gothic" w:hAnsi="Century Gothic" w:cs="Arial"/>
          <w:bCs/>
          <w:szCs w:val="32"/>
        </w:rPr>
        <w:t xml:space="preserve">the importance of </w:t>
      </w:r>
      <w:r w:rsidR="00F2455E" w:rsidRPr="00F2455E">
        <w:rPr>
          <w:rFonts w:ascii="Century Gothic" w:hAnsi="Century Gothic" w:cs="Arial"/>
          <w:bCs/>
          <w:szCs w:val="32"/>
        </w:rPr>
        <w:t>data security matters and treat personal data with the utmost care and respect.</w:t>
      </w:r>
    </w:p>
    <w:p w14:paraId="1D5B02BB" w14:textId="4331D07F" w:rsidR="001F0733" w:rsidRDefault="001F0733" w:rsidP="00375CBA">
      <w:pPr>
        <w:spacing w:after="0"/>
        <w:ind w:left="851" w:hanging="851"/>
        <w:rPr>
          <w:rFonts w:ascii="Century Gothic" w:hAnsi="Century Gothic" w:cs="Arial"/>
          <w:bCs/>
          <w:szCs w:val="32"/>
        </w:rPr>
      </w:pPr>
      <w:r>
        <w:rPr>
          <w:rFonts w:ascii="Century Gothic" w:hAnsi="Century Gothic" w:cs="Arial"/>
          <w:bCs/>
          <w:szCs w:val="32"/>
        </w:rPr>
        <w:t>3</w:t>
      </w:r>
      <w:r w:rsidR="00612B7D">
        <w:rPr>
          <w:rFonts w:ascii="Century Gothic" w:hAnsi="Century Gothic" w:cs="Arial"/>
          <w:bCs/>
          <w:szCs w:val="32"/>
        </w:rPr>
        <w:t xml:space="preserve">.7.2 </w:t>
      </w:r>
      <w:r w:rsidR="00612B7D">
        <w:rPr>
          <w:rFonts w:ascii="Century Gothic" w:hAnsi="Century Gothic" w:cs="Arial"/>
          <w:bCs/>
          <w:szCs w:val="32"/>
        </w:rPr>
        <w:tab/>
      </w:r>
      <w:r w:rsidR="00F2455E" w:rsidRPr="00F2455E">
        <w:rPr>
          <w:rFonts w:ascii="Century Gothic" w:hAnsi="Century Gothic" w:cs="Arial"/>
          <w:bCs/>
          <w:szCs w:val="32"/>
        </w:rPr>
        <w:t>ACPE secures access to all transactional areas of our website using ‘https’ technology.</w:t>
      </w:r>
    </w:p>
    <w:p w14:paraId="422953D7" w14:textId="6BEECCC0" w:rsidR="001F0733" w:rsidRPr="00375CBA" w:rsidRDefault="00F2455E" w:rsidP="00375CBA">
      <w:pPr>
        <w:pStyle w:val="ListParagraph"/>
        <w:numPr>
          <w:ilvl w:val="2"/>
          <w:numId w:val="40"/>
        </w:numPr>
        <w:spacing w:after="0"/>
        <w:ind w:left="851" w:hanging="851"/>
        <w:rPr>
          <w:rFonts w:ascii="Century Gothic" w:hAnsi="Century Gothic" w:cs="Arial"/>
          <w:bCs/>
          <w:szCs w:val="32"/>
        </w:rPr>
      </w:pPr>
      <w:r w:rsidRPr="001F0733">
        <w:rPr>
          <w:rFonts w:ascii="Century Gothic" w:hAnsi="Century Gothic" w:cs="Arial"/>
          <w:bCs/>
          <w:szCs w:val="32"/>
        </w:rPr>
        <w:t xml:space="preserve">Access to personal data is restricted and secure, and sensitive personal </w:t>
      </w:r>
      <w:r w:rsidR="00612B7D" w:rsidRPr="001F0733">
        <w:rPr>
          <w:rFonts w:ascii="Century Gothic" w:hAnsi="Century Gothic" w:cs="Arial"/>
          <w:bCs/>
          <w:szCs w:val="32"/>
        </w:rPr>
        <w:t xml:space="preserve">  </w:t>
      </w:r>
      <w:r w:rsidRPr="001F0733">
        <w:rPr>
          <w:rFonts w:ascii="Century Gothic" w:hAnsi="Century Gothic" w:cs="Arial"/>
          <w:bCs/>
          <w:szCs w:val="32"/>
        </w:rPr>
        <w:t>information such as health information is secured via password protection and encryption.</w:t>
      </w:r>
    </w:p>
    <w:p w14:paraId="11B03FE4" w14:textId="651AEF3D" w:rsidR="001F0733" w:rsidRPr="00375CBA" w:rsidRDefault="00F2455E" w:rsidP="00375CBA">
      <w:pPr>
        <w:pStyle w:val="ListParagraph"/>
        <w:numPr>
          <w:ilvl w:val="2"/>
          <w:numId w:val="40"/>
        </w:numPr>
        <w:spacing w:after="0"/>
        <w:ind w:left="851" w:hanging="851"/>
        <w:rPr>
          <w:rFonts w:ascii="Century Gothic" w:hAnsi="Century Gothic" w:cs="Arial"/>
          <w:bCs/>
          <w:szCs w:val="32"/>
        </w:rPr>
      </w:pPr>
      <w:r w:rsidRPr="001F0733">
        <w:rPr>
          <w:rFonts w:ascii="Century Gothic" w:hAnsi="Century Gothic" w:cs="Arial"/>
          <w:bCs/>
          <w:szCs w:val="32"/>
        </w:rPr>
        <w:t xml:space="preserve">Except where required by law to be kept, personal information is destroyed </w:t>
      </w:r>
      <w:r w:rsidR="00612B7D" w:rsidRPr="001F0733">
        <w:rPr>
          <w:rFonts w:ascii="Century Gothic" w:hAnsi="Century Gothic" w:cs="Arial"/>
          <w:bCs/>
          <w:szCs w:val="32"/>
        </w:rPr>
        <w:t xml:space="preserve"> </w:t>
      </w:r>
      <w:r w:rsidR="001F0733" w:rsidRPr="001F0733">
        <w:rPr>
          <w:rFonts w:ascii="Century Gothic" w:hAnsi="Century Gothic" w:cs="Arial"/>
          <w:bCs/>
          <w:szCs w:val="32"/>
        </w:rPr>
        <w:t xml:space="preserve"> </w:t>
      </w:r>
      <w:r w:rsidRPr="001F0733">
        <w:rPr>
          <w:rFonts w:ascii="Century Gothic" w:hAnsi="Century Gothic" w:cs="Arial"/>
          <w:bCs/>
          <w:szCs w:val="32"/>
        </w:rPr>
        <w:t xml:space="preserve">or permanently de-identified when no longer required. </w:t>
      </w:r>
    </w:p>
    <w:p w14:paraId="374B53C6" w14:textId="3DDC759E" w:rsidR="00F2455E" w:rsidRPr="00F2455E" w:rsidRDefault="001F0733" w:rsidP="00375CBA">
      <w:pPr>
        <w:spacing w:after="0"/>
        <w:ind w:left="851" w:hanging="851"/>
        <w:rPr>
          <w:rFonts w:ascii="Century Gothic" w:hAnsi="Century Gothic" w:cs="Arial"/>
          <w:bCs/>
          <w:szCs w:val="32"/>
        </w:rPr>
      </w:pPr>
      <w:r>
        <w:rPr>
          <w:rFonts w:ascii="Century Gothic" w:hAnsi="Century Gothic" w:cs="Arial"/>
          <w:bCs/>
          <w:szCs w:val="32"/>
        </w:rPr>
        <w:t>3</w:t>
      </w:r>
      <w:r w:rsidR="00F524BD">
        <w:rPr>
          <w:rFonts w:ascii="Century Gothic" w:hAnsi="Century Gothic" w:cs="Arial"/>
          <w:bCs/>
          <w:szCs w:val="32"/>
        </w:rPr>
        <w:t>.</w:t>
      </w:r>
      <w:r w:rsidR="00612B7D">
        <w:rPr>
          <w:rFonts w:ascii="Century Gothic" w:hAnsi="Century Gothic" w:cs="Arial"/>
          <w:bCs/>
          <w:szCs w:val="32"/>
        </w:rPr>
        <w:t>7</w:t>
      </w:r>
      <w:r w:rsidR="00F524BD">
        <w:rPr>
          <w:rFonts w:ascii="Century Gothic" w:hAnsi="Century Gothic" w:cs="Arial"/>
          <w:bCs/>
          <w:szCs w:val="32"/>
        </w:rPr>
        <w:t xml:space="preserve">.5 </w:t>
      </w:r>
      <w:r w:rsidR="00612B7D">
        <w:rPr>
          <w:rFonts w:ascii="Century Gothic" w:hAnsi="Century Gothic" w:cs="Arial"/>
          <w:bCs/>
          <w:szCs w:val="32"/>
        </w:rPr>
        <w:t xml:space="preserve">    </w:t>
      </w:r>
      <w:r w:rsidR="00F2455E" w:rsidRPr="00F2455E">
        <w:rPr>
          <w:rFonts w:ascii="Century Gothic" w:hAnsi="Century Gothic" w:cs="Arial"/>
          <w:bCs/>
          <w:szCs w:val="32"/>
        </w:rPr>
        <w:t>Where personal data is stored digitally, it is located within Australia only, on site and in a secure back-up data base off campus.</w:t>
      </w:r>
    </w:p>
    <w:p w14:paraId="5FD99A8F" w14:textId="550D6E7E" w:rsidR="00F2455E" w:rsidRDefault="00F2455E" w:rsidP="00375CBA">
      <w:pPr>
        <w:spacing w:after="0"/>
        <w:ind w:left="709" w:hanging="709"/>
        <w:rPr>
          <w:rFonts w:ascii="Century Gothic" w:hAnsi="Century Gothic" w:cs="Arial"/>
          <w:bCs/>
          <w:szCs w:val="32"/>
        </w:rPr>
      </w:pPr>
    </w:p>
    <w:p w14:paraId="4A234604" w14:textId="6B2B9E22" w:rsidR="00F524BD" w:rsidRPr="001F0733" w:rsidRDefault="00F2455E" w:rsidP="00375CBA">
      <w:pPr>
        <w:pStyle w:val="ListParagraph"/>
        <w:numPr>
          <w:ilvl w:val="1"/>
          <w:numId w:val="40"/>
        </w:numPr>
        <w:spacing w:after="0"/>
        <w:ind w:left="567" w:hanging="567"/>
        <w:rPr>
          <w:rFonts w:ascii="Century Gothic" w:hAnsi="Century Gothic" w:cs="Arial"/>
          <w:b/>
          <w:sz w:val="24"/>
          <w:szCs w:val="36"/>
        </w:rPr>
      </w:pPr>
      <w:r w:rsidRPr="001F0733">
        <w:rPr>
          <w:rFonts w:ascii="Century Gothic" w:hAnsi="Century Gothic" w:cs="Arial"/>
          <w:b/>
          <w:sz w:val="24"/>
          <w:szCs w:val="36"/>
        </w:rPr>
        <w:t>Disclosure of Personal Data</w:t>
      </w:r>
    </w:p>
    <w:p w14:paraId="10BE2F5C" w14:textId="77777777" w:rsidR="00C17A79" w:rsidRPr="00C17A79" w:rsidRDefault="00C17A79" w:rsidP="00375CBA">
      <w:pPr>
        <w:pStyle w:val="ListParagraph"/>
        <w:spacing w:after="0"/>
        <w:rPr>
          <w:rFonts w:ascii="Century Gothic" w:hAnsi="Century Gothic" w:cs="Arial"/>
          <w:b/>
          <w:sz w:val="10"/>
          <w:szCs w:val="16"/>
        </w:rPr>
      </w:pPr>
    </w:p>
    <w:p w14:paraId="4556622D" w14:textId="00D8751D" w:rsidR="00F2455E" w:rsidRPr="00F2455E" w:rsidRDefault="001F0733" w:rsidP="00375CBA">
      <w:pPr>
        <w:tabs>
          <w:tab w:val="left" w:pos="851"/>
        </w:tabs>
        <w:spacing w:after="0"/>
        <w:ind w:left="993" w:hanging="993"/>
        <w:rPr>
          <w:rFonts w:ascii="Century Gothic" w:hAnsi="Century Gothic" w:cs="Arial"/>
          <w:bCs/>
          <w:szCs w:val="32"/>
        </w:rPr>
      </w:pPr>
      <w:r>
        <w:rPr>
          <w:rFonts w:ascii="Century Gothic" w:hAnsi="Century Gothic" w:cs="Arial"/>
          <w:bCs/>
          <w:szCs w:val="32"/>
        </w:rPr>
        <w:t>3</w:t>
      </w:r>
      <w:r w:rsidR="00612B7D">
        <w:rPr>
          <w:rFonts w:ascii="Century Gothic" w:hAnsi="Century Gothic" w:cs="Arial"/>
          <w:bCs/>
          <w:szCs w:val="32"/>
        </w:rPr>
        <w:t>.8.1</w:t>
      </w:r>
      <w:r w:rsidR="00612B7D">
        <w:rPr>
          <w:rFonts w:ascii="Century Gothic" w:hAnsi="Century Gothic" w:cs="Arial"/>
          <w:bCs/>
          <w:szCs w:val="32"/>
        </w:rPr>
        <w:tab/>
      </w:r>
      <w:r w:rsidR="00F2455E" w:rsidRPr="00F2455E">
        <w:rPr>
          <w:rFonts w:ascii="Century Gothic" w:hAnsi="Century Gothic" w:cs="Arial"/>
          <w:bCs/>
          <w:szCs w:val="32"/>
        </w:rPr>
        <w:t xml:space="preserve">ACPE will take reasonable steps to ensure that personal information is not disclosed to a third party except in certain permitted situations, including: </w:t>
      </w:r>
    </w:p>
    <w:p w14:paraId="56C3A3E6" w14:textId="77777777" w:rsidR="00361552" w:rsidRDefault="00F2455E" w:rsidP="00375CBA">
      <w:pPr>
        <w:pStyle w:val="ListParagraph"/>
        <w:numPr>
          <w:ilvl w:val="3"/>
          <w:numId w:val="33"/>
        </w:numPr>
        <w:spacing w:after="0"/>
        <w:ind w:hanging="87"/>
        <w:rPr>
          <w:rFonts w:ascii="Century Gothic" w:hAnsi="Century Gothic" w:cs="Arial"/>
          <w:bCs/>
          <w:szCs w:val="32"/>
        </w:rPr>
      </w:pPr>
      <w:r w:rsidRPr="00361552">
        <w:rPr>
          <w:rFonts w:ascii="Century Gothic" w:hAnsi="Century Gothic" w:cs="Arial"/>
          <w:bCs/>
          <w:szCs w:val="32"/>
        </w:rPr>
        <w:t xml:space="preserve">Where ACPE has obtained the individual’s consent </w:t>
      </w:r>
    </w:p>
    <w:p w14:paraId="4611FD86" w14:textId="7B1EC148" w:rsidR="00361552" w:rsidRDefault="00F2455E" w:rsidP="00375CBA">
      <w:pPr>
        <w:pStyle w:val="ListParagraph"/>
        <w:numPr>
          <w:ilvl w:val="3"/>
          <w:numId w:val="33"/>
        </w:numPr>
        <w:spacing w:after="0"/>
        <w:ind w:left="1418" w:hanging="425"/>
        <w:rPr>
          <w:rFonts w:ascii="Century Gothic" w:hAnsi="Century Gothic" w:cs="Arial"/>
          <w:bCs/>
          <w:szCs w:val="32"/>
        </w:rPr>
      </w:pPr>
      <w:r w:rsidRPr="00361552">
        <w:rPr>
          <w:rFonts w:ascii="Century Gothic" w:hAnsi="Century Gothic" w:cs="Arial"/>
          <w:bCs/>
          <w:szCs w:val="32"/>
        </w:rPr>
        <w:t xml:space="preserve">It is necessary to provide the information to a third-party who provides </w:t>
      </w:r>
      <w:r w:rsidR="00612B7D">
        <w:rPr>
          <w:rFonts w:ascii="Century Gothic" w:hAnsi="Century Gothic" w:cs="Arial"/>
          <w:bCs/>
          <w:szCs w:val="32"/>
        </w:rPr>
        <w:t xml:space="preserve">   </w:t>
      </w:r>
      <w:r w:rsidRPr="00361552">
        <w:rPr>
          <w:rFonts w:ascii="Century Gothic" w:hAnsi="Century Gothic" w:cs="Arial"/>
          <w:bCs/>
          <w:szCs w:val="32"/>
        </w:rPr>
        <w:t>services to</w:t>
      </w:r>
      <w:r w:rsidR="00BF0B42" w:rsidRPr="00361552">
        <w:rPr>
          <w:rFonts w:ascii="Century Gothic" w:hAnsi="Century Gothic" w:cs="Arial"/>
          <w:bCs/>
          <w:szCs w:val="32"/>
        </w:rPr>
        <w:t xml:space="preserve"> </w:t>
      </w:r>
      <w:proofErr w:type="gramStart"/>
      <w:r w:rsidRPr="00361552">
        <w:rPr>
          <w:rFonts w:ascii="Century Gothic" w:hAnsi="Century Gothic" w:cs="Arial"/>
          <w:bCs/>
          <w:szCs w:val="32"/>
        </w:rPr>
        <w:t>ACPE</w:t>
      </w:r>
      <w:proofErr w:type="gramEnd"/>
    </w:p>
    <w:p w14:paraId="000567D4" w14:textId="36A6893B" w:rsidR="00361552" w:rsidRDefault="00F2455E" w:rsidP="00375CBA">
      <w:pPr>
        <w:pStyle w:val="ListParagraph"/>
        <w:numPr>
          <w:ilvl w:val="3"/>
          <w:numId w:val="33"/>
        </w:numPr>
        <w:spacing w:after="0"/>
        <w:ind w:left="1418" w:hanging="425"/>
        <w:rPr>
          <w:rFonts w:ascii="Century Gothic" w:hAnsi="Century Gothic" w:cs="Arial"/>
          <w:bCs/>
          <w:szCs w:val="32"/>
        </w:rPr>
      </w:pPr>
      <w:r w:rsidRPr="00361552">
        <w:rPr>
          <w:rFonts w:ascii="Century Gothic" w:hAnsi="Century Gothic" w:cs="Arial"/>
          <w:bCs/>
          <w:szCs w:val="32"/>
        </w:rPr>
        <w:t xml:space="preserve">Trusted third parties such as an ACPE contracted education agent.  </w:t>
      </w:r>
      <w:proofErr w:type="gramStart"/>
      <w:r w:rsidRPr="00361552">
        <w:rPr>
          <w:rFonts w:ascii="Century Gothic" w:hAnsi="Century Gothic" w:cs="Arial"/>
          <w:bCs/>
          <w:szCs w:val="32"/>
        </w:rPr>
        <w:t xml:space="preserve">The </w:t>
      </w:r>
      <w:r w:rsidR="00612B7D">
        <w:rPr>
          <w:rFonts w:ascii="Century Gothic" w:hAnsi="Century Gothic" w:cs="Arial"/>
          <w:bCs/>
          <w:szCs w:val="32"/>
        </w:rPr>
        <w:t xml:space="preserve"> </w:t>
      </w:r>
      <w:r w:rsidRPr="00361552">
        <w:rPr>
          <w:rFonts w:ascii="Century Gothic" w:hAnsi="Century Gothic" w:cs="Arial"/>
          <w:bCs/>
          <w:szCs w:val="32"/>
        </w:rPr>
        <w:t>directions</w:t>
      </w:r>
      <w:proofErr w:type="gramEnd"/>
      <w:r w:rsidRPr="00361552">
        <w:rPr>
          <w:rFonts w:ascii="Century Gothic" w:hAnsi="Century Gothic" w:cs="Arial"/>
          <w:bCs/>
          <w:szCs w:val="32"/>
        </w:rPr>
        <w:t xml:space="preserve"> and expectations are set out in the contract between the College and the education agent and includes</w:t>
      </w:r>
      <w:r w:rsidR="00BF0B42" w:rsidRPr="00361552">
        <w:rPr>
          <w:rFonts w:ascii="Century Gothic" w:hAnsi="Century Gothic" w:cs="Arial"/>
          <w:bCs/>
          <w:szCs w:val="32"/>
        </w:rPr>
        <w:t>:</w:t>
      </w:r>
      <w:r w:rsidRPr="00361552">
        <w:rPr>
          <w:rFonts w:ascii="Century Gothic" w:hAnsi="Century Gothic" w:cs="Arial"/>
          <w:bCs/>
          <w:szCs w:val="32"/>
        </w:rPr>
        <w:t xml:space="preserve"> </w:t>
      </w:r>
    </w:p>
    <w:p w14:paraId="1353C2C1" w14:textId="77777777" w:rsidR="00612B7D" w:rsidRDefault="00BF0B42" w:rsidP="00375CBA">
      <w:pPr>
        <w:pStyle w:val="ListParagraph"/>
        <w:numPr>
          <w:ilvl w:val="2"/>
          <w:numId w:val="34"/>
        </w:numPr>
        <w:spacing w:after="0"/>
        <w:rPr>
          <w:rFonts w:ascii="Century Gothic" w:hAnsi="Century Gothic" w:cs="Arial"/>
          <w:bCs/>
          <w:szCs w:val="32"/>
        </w:rPr>
      </w:pPr>
      <w:r w:rsidRPr="00361552">
        <w:rPr>
          <w:rFonts w:ascii="Century Gothic" w:hAnsi="Century Gothic" w:cs="Arial"/>
          <w:bCs/>
          <w:szCs w:val="32"/>
        </w:rPr>
        <w:t xml:space="preserve">Providing only the information they need to perform their specific </w:t>
      </w:r>
      <w:proofErr w:type="gramStart"/>
      <w:r w:rsidRPr="00361552">
        <w:rPr>
          <w:rFonts w:ascii="Century Gothic" w:hAnsi="Century Gothic" w:cs="Arial"/>
          <w:bCs/>
          <w:szCs w:val="32"/>
        </w:rPr>
        <w:t>services</w:t>
      </w:r>
      <w:proofErr w:type="gramEnd"/>
    </w:p>
    <w:p w14:paraId="6CF16873" w14:textId="77777777" w:rsidR="00612B7D" w:rsidRDefault="00361552" w:rsidP="00375CBA">
      <w:pPr>
        <w:pStyle w:val="ListParagraph"/>
        <w:numPr>
          <w:ilvl w:val="2"/>
          <w:numId w:val="34"/>
        </w:numPr>
        <w:spacing w:after="0"/>
        <w:rPr>
          <w:rFonts w:ascii="Century Gothic" w:hAnsi="Century Gothic" w:cs="Arial"/>
          <w:bCs/>
          <w:szCs w:val="32"/>
        </w:rPr>
      </w:pPr>
      <w:r w:rsidRPr="00612B7D">
        <w:rPr>
          <w:rFonts w:ascii="Century Gothic" w:hAnsi="Century Gothic" w:cs="Arial"/>
          <w:bCs/>
          <w:szCs w:val="32"/>
        </w:rPr>
        <w:t xml:space="preserve">Setting out the purpose for which personal data is being </w:t>
      </w:r>
      <w:proofErr w:type="gramStart"/>
      <w:r w:rsidRPr="00612B7D">
        <w:rPr>
          <w:rFonts w:ascii="Century Gothic" w:hAnsi="Century Gothic" w:cs="Arial"/>
          <w:bCs/>
          <w:szCs w:val="32"/>
        </w:rPr>
        <w:t>shared</w:t>
      </w:r>
      <w:proofErr w:type="gramEnd"/>
    </w:p>
    <w:p w14:paraId="1D01EC3D" w14:textId="77777777" w:rsidR="00612B7D" w:rsidRDefault="00361552" w:rsidP="00375CBA">
      <w:pPr>
        <w:pStyle w:val="ListParagraph"/>
        <w:numPr>
          <w:ilvl w:val="2"/>
          <w:numId w:val="34"/>
        </w:numPr>
        <w:spacing w:after="0"/>
        <w:rPr>
          <w:rFonts w:ascii="Century Gothic" w:hAnsi="Century Gothic" w:cs="Arial"/>
          <w:bCs/>
          <w:szCs w:val="32"/>
        </w:rPr>
      </w:pPr>
      <w:r w:rsidRPr="00612B7D">
        <w:rPr>
          <w:rFonts w:ascii="Century Gothic" w:hAnsi="Century Gothic" w:cs="Arial"/>
          <w:bCs/>
          <w:szCs w:val="32"/>
        </w:rPr>
        <w:lastRenderedPageBreak/>
        <w:t xml:space="preserve">Confirmation that they will make every reasonable effort to ensure that the individual’s privacy is respected and </w:t>
      </w:r>
      <w:proofErr w:type="gramStart"/>
      <w:r w:rsidRPr="00612B7D">
        <w:rPr>
          <w:rFonts w:ascii="Century Gothic" w:hAnsi="Century Gothic" w:cs="Arial"/>
          <w:bCs/>
          <w:szCs w:val="32"/>
        </w:rPr>
        <w:t>protected</w:t>
      </w:r>
      <w:proofErr w:type="gramEnd"/>
    </w:p>
    <w:p w14:paraId="1139D8B4" w14:textId="2ABF842B" w:rsidR="00361552" w:rsidRDefault="00361552" w:rsidP="00375CBA">
      <w:pPr>
        <w:pStyle w:val="ListParagraph"/>
        <w:numPr>
          <w:ilvl w:val="2"/>
          <w:numId w:val="34"/>
        </w:numPr>
        <w:spacing w:after="0"/>
        <w:rPr>
          <w:rFonts w:ascii="Century Gothic" w:hAnsi="Century Gothic" w:cs="Arial"/>
          <w:bCs/>
          <w:szCs w:val="32"/>
        </w:rPr>
      </w:pPr>
      <w:r w:rsidRPr="00612B7D">
        <w:rPr>
          <w:rFonts w:ascii="Century Gothic" w:hAnsi="Century Gothic" w:cs="Arial"/>
          <w:bCs/>
          <w:szCs w:val="32"/>
        </w:rPr>
        <w:t>They will inform us immediately in the event of a suspected or actual breach being detected.</w:t>
      </w:r>
    </w:p>
    <w:p w14:paraId="103E1CD9" w14:textId="77777777" w:rsidR="00B37E5C" w:rsidRPr="00612B7D" w:rsidRDefault="00B37E5C" w:rsidP="00375CBA">
      <w:pPr>
        <w:pStyle w:val="ListParagraph"/>
        <w:spacing w:after="0"/>
        <w:ind w:left="2160"/>
        <w:rPr>
          <w:rFonts w:ascii="Century Gothic" w:hAnsi="Century Gothic" w:cs="Arial"/>
          <w:bCs/>
          <w:szCs w:val="32"/>
        </w:rPr>
      </w:pPr>
    </w:p>
    <w:p w14:paraId="55D9AD6B" w14:textId="3D38A84C" w:rsidR="00BF0B42" w:rsidRPr="00361552" w:rsidRDefault="001F0733" w:rsidP="00375CBA">
      <w:pPr>
        <w:pStyle w:val="ListParagraph"/>
        <w:spacing w:after="0"/>
        <w:ind w:left="851" w:hanging="851"/>
        <w:rPr>
          <w:rFonts w:ascii="Century Gothic" w:hAnsi="Century Gothic" w:cs="Arial"/>
          <w:bCs/>
          <w:szCs w:val="32"/>
        </w:rPr>
      </w:pPr>
      <w:r>
        <w:rPr>
          <w:rFonts w:ascii="Century Gothic" w:hAnsi="Century Gothic" w:cs="Arial"/>
          <w:bCs/>
          <w:szCs w:val="32"/>
        </w:rPr>
        <w:t>3</w:t>
      </w:r>
      <w:r w:rsidR="00612B7D">
        <w:rPr>
          <w:rFonts w:ascii="Century Gothic" w:hAnsi="Century Gothic" w:cs="Arial"/>
          <w:bCs/>
          <w:szCs w:val="32"/>
        </w:rPr>
        <w:t>.8.2</w:t>
      </w:r>
      <w:r w:rsidR="00612B7D">
        <w:rPr>
          <w:rFonts w:ascii="Century Gothic" w:hAnsi="Century Gothic" w:cs="Arial"/>
          <w:bCs/>
          <w:szCs w:val="32"/>
        </w:rPr>
        <w:tab/>
      </w:r>
      <w:r w:rsidR="00F2455E" w:rsidRPr="00361552">
        <w:rPr>
          <w:rFonts w:ascii="Century Gothic" w:hAnsi="Century Gothic" w:cs="Arial"/>
          <w:bCs/>
          <w:szCs w:val="32"/>
        </w:rPr>
        <w:t>Where disclosure is required or authorised by law or regulatory obligations, such as:</w:t>
      </w:r>
    </w:p>
    <w:p w14:paraId="009951B3" w14:textId="77777777" w:rsidR="00361552" w:rsidRDefault="00BF0B42" w:rsidP="00375CBA">
      <w:pPr>
        <w:pStyle w:val="ListParagraph"/>
        <w:numPr>
          <w:ilvl w:val="0"/>
          <w:numId w:val="28"/>
        </w:numPr>
        <w:tabs>
          <w:tab w:val="left" w:pos="1418"/>
        </w:tabs>
        <w:spacing w:after="0"/>
        <w:ind w:firstLine="273"/>
        <w:rPr>
          <w:rFonts w:ascii="Century Gothic" w:hAnsi="Century Gothic" w:cs="Arial"/>
          <w:bCs/>
          <w:szCs w:val="32"/>
        </w:rPr>
      </w:pPr>
      <w:r w:rsidRPr="00361552">
        <w:rPr>
          <w:rFonts w:ascii="Century Gothic" w:hAnsi="Century Gothic" w:cs="Arial"/>
          <w:bCs/>
          <w:szCs w:val="32"/>
        </w:rPr>
        <w:t xml:space="preserve">to the Australian Tax Office </w:t>
      </w:r>
    </w:p>
    <w:p w14:paraId="1282C5AB" w14:textId="77777777" w:rsidR="00361552" w:rsidRDefault="00BF0B42" w:rsidP="00375CBA">
      <w:pPr>
        <w:pStyle w:val="ListParagraph"/>
        <w:numPr>
          <w:ilvl w:val="0"/>
          <w:numId w:val="28"/>
        </w:numPr>
        <w:tabs>
          <w:tab w:val="left" w:pos="1418"/>
        </w:tabs>
        <w:spacing w:after="0"/>
        <w:ind w:firstLine="273"/>
        <w:rPr>
          <w:rFonts w:ascii="Century Gothic" w:hAnsi="Century Gothic" w:cs="Arial"/>
          <w:bCs/>
          <w:szCs w:val="32"/>
        </w:rPr>
      </w:pPr>
      <w:r w:rsidRPr="00361552">
        <w:rPr>
          <w:rFonts w:ascii="Century Gothic" w:hAnsi="Century Gothic" w:cs="Arial"/>
          <w:bCs/>
          <w:szCs w:val="32"/>
        </w:rPr>
        <w:t xml:space="preserve">through PRISMS to the Department of Home Affairs </w:t>
      </w:r>
    </w:p>
    <w:p w14:paraId="26FEE25D" w14:textId="77777777" w:rsidR="00361552" w:rsidRDefault="00BF0B42" w:rsidP="00375CBA">
      <w:pPr>
        <w:pStyle w:val="ListParagraph"/>
        <w:numPr>
          <w:ilvl w:val="0"/>
          <w:numId w:val="28"/>
        </w:numPr>
        <w:tabs>
          <w:tab w:val="left" w:pos="1418"/>
        </w:tabs>
        <w:spacing w:after="0"/>
        <w:ind w:firstLine="273"/>
        <w:rPr>
          <w:rFonts w:ascii="Century Gothic" w:hAnsi="Century Gothic" w:cs="Arial"/>
          <w:bCs/>
          <w:szCs w:val="32"/>
        </w:rPr>
      </w:pPr>
      <w:r w:rsidRPr="00361552">
        <w:rPr>
          <w:rFonts w:ascii="Century Gothic" w:hAnsi="Century Gothic" w:cs="Arial"/>
          <w:bCs/>
          <w:szCs w:val="32"/>
        </w:rPr>
        <w:t xml:space="preserve">Services Australia </w:t>
      </w:r>
    </w:p>
    <w:p w14:paraId="17D7D251" w14:textId="77777777" w:rsidR="00361552" w:rsidRDefault="00BF0B42" w:rsidP="00375CBA">
      <w:pPr>
        <w:pStyle w:val="ListParagraph"/>
        <w:numPr>
          <w:ilvl w:val="0"/>
          <w:numId w:val="28"/>
        </w:numPr>
        <w:tabs>
          <w:tab w:val="left" w:pos="1418"/>
        </w:tabs>
        <w:spacing w:after="0"/>
        <w:ind w:left="1701" w:hanging="708"/>
        <w:rPr>
          <w:rFonts w:ascii="Century Gothic" w:hAnsi="Century Gothic" w:cs="Arial"/>
          <w:bCs/>
          <w:szCs w:val="32"/>
        </w:rPr>
      </w:pPr>
      <w:r w:rsidRPr="00361552">
        <w:rPr>
          <w:rFonts w:ascii="Century Gothic" w:hAnsi="Century Gothic" w:cs="Arial"/>
          <w:bCs/>
          <w:szCs w:val="32"/>
        </w:rPr>
        <w:t xml:space="preserve">disclosing information required by the Higher Education Support Act 2003 </w:t>
      </w:r>
    </w:p>
    <w:p w14:paraId="7B375AB4" w14:textId="6A4361A8" w:rsidR="00361552" w:rsidRDefault="00BF0B42" w:rsidP="00375CBA">
      <w:pPr>
        <w:pStyle w:val="ListParagraph"/>
        <w:numPr>
          <w:ilvl w:val="0"/>
          <w:numId w:val="28"/>
        </w:numPr>
        <w:tabs>
          <w:tab w:val="left" w:pos="1418"/>
        </w:tabs>
        <w:spacing w:after="0"/>
        <w:ind w:left="1701" w:hanging="708"/>
        <w:rPr>
          <w:rFonts w:ascii="Century Gothic" w:hAnsi="Century Gothic" w:cs="Arial"/>
          <w:bCs/>
          <w:szCs w:val="32"/>
        </w:rPr>
      </w:pPr>
      <w:r w:rsidRPr="00361552">
        <w:rPr>
          <w:rFonts w:ascii="Century Gothic" w:hAnsi="Century Gothic" w:cs="Arial"/>
          <w:bCs/>
          <w:szCs w:val="32"/>
        </w:rPr>
        <w:t xml:space="preserve">any other circumstance permitted by the Australian Privacy Principles. </w:t>
      </w:r>
    </w:p>
    <w:p w14:paraId="36064CDD" w14:textId="77777777" w:rsidR="00B37E5C" w:rsidRPr="00C17A79" w:rsidRDefault="00B37E5C" w:rsidP="00375CBA">
      <w:pPr>
        <w:pStyle w:val="ListParagraph"/>
        <w:tabs>
          <w:tab w:val="left" w:pos="1701"/>
        </w:tabs>
        <w:spacing w:after="0"/>
        <w:ind w:left="1701"/>
        <w:rPr>
          <w:rFonts w:ascii="Century Gothic" w:hAnsi="Century Gothic" w:cs="Arial"/>
          <w:bCs/>
          <w:szCs w:val="32"/>
        </w:rPr>
      </w:pPr>
    </w:p>
    <w:p w14:paraId="50EA284A" w14:textId="2C0887B9" w:rsidR="00F2455E" w:rsidRPr="00361552" w:rsidRDefault="001F0733" w:rsidP="00375CBA">
      <w:pPr>
        <w:spacing w:after="0"/>
        <w:ind w:left="360" w:hanging="360"/>
        <w:rPr>
          <w:rFonts w:ascii="Century Gothic" w:hAnsi="Century Gothic" w:cs="Arial"/>
          <w:bCs/>
          <w:szCs w:val="32"/>
        </w:rPr>
      </w:pPr>
      <w:proofErr w:type="gramStart"/>
      <w:r>
        <w:rPr>
          <w:rFonts w:ascii="Century Gothic" w:hAnsi="Century Gothic" w:cs="Arial"/>
          <w:bCs/>
          <w:szCs w:val="32"/>
        </w:rPr>
        <w:t>3</w:t>
      </w:r>
      <w:r w:rsidR="00612B7D">
        <w:rPr>
          <w:rFonts w:ascii="Century Gothic" w:hAnsi="Century Gothic" w:cs="Arial"/>
          <w:bCs/>
          <w:szCs w:val="32"/>
        </w:rPr>
        <w:t>.8.3</w:t>
      </w:r>
      <w:r w:rsidR="00361552">
        <w:rPr>
          <w:rFonts w:ascii="Century Gothic" w:hAnsi="Century Gothic" w:cs="Arial"/>
          <w:bCs/>
          <w:szCs w:val="32"/>
        </w:rPr>
        <w:t xml:space="preserve"> </w:t>
      </w:r>
      <w:r w:rsidR="00B37E5C">
        <w:rPr>
          <w:rFonts w:ascii="Century Gothic" w:hAnsi="Century Gothic" w:cs="Arial"/>
          <w:bCs/>
          <w:szCs w:val="32"/>
        </w:rPr>
        <w:t xml:space="preserve"> </w:t>
      </w:r>
      <w:r w:rsidR="00F2455E" w:rsidRPr="00361552">
        <w:rPr>
          <w:rFonts w:ascii="Century Gothic" w:hAnsi="Century Gothic" w:cs="Arial"/>
          <w:bCs/>
          <w:szCs w:val="32"/>
        </w:rPr>
        <w:t>Third</w:t>
      </w:r>
      <w:proofErr w:type="gramEnd"/>
      <w:r w:rsidR="00F2455E" w:rsidRPr="00361552">
        <w:rPr>
          <w:rFonts w:ascii="Century Gothic" w:hAnsi="Century Gothic" w:cs="Arial"/>
          <w:bCs/>
          <w:szCs w:val="32"/>
        </w:rPr>
        <w:t xml:space="preserve"> parties the College works with include:</w:t>
      </w:r>
    </w:p>
    <w:p w14:paraId="421870EE" w14:textId="77777777" w:rsidR="00F2455E" w:rsidRPr="00F2455E" w:rsidRDefault="00F2455E" w:rsidP="00375CBA">
      <w:pPr>
        <w:numPr>
          <w:ilvl w:val="0"/>
          <w:numId w:val="19"/>
        </w:numPr>
        <w:tabs>
          <w:tab w:val="left" w:pos="1134"/>
        </w:tabs>
        <w:spacing w:after="0"/>
        <w:ind w:hanging="447"/>
        <w:rPr>
          <w:rFonts w:ascii="Century Gothic" w:hAnsi="Century Gothic" w:cs="Arial"/>
          <w:bCs/>
          <w:szCs w:val="32"/>
        </w:rPr>
      </w:pPr>
      <w:r w:rsidRPr="00F2455E">
        <w:rPr>
          <w:rFonts w:ascii="Century Gothic" w:hAnsi="Century Gothic" w:cs="Arial"/>
          <w:bCs/>
          <w:szCs w:val="32"/>
        </w:rPr>
        <w:t>Education agents</w:t>
      </w:r>
    </w:p>
    <w:p w14:paraId="3EB13054" w14:textId="77777777" w:rsidR="00F2455E" w:rsidRPr="00F2455E" w:rsidRDefault="00F2455E" w:rsidP="00375CBA">
      <w:pPr>
        <w:numPr>
          <w:ilvl w:val="0"/>
          <w:numId w:val="19"/>
        </w:numPr>
        <w:tabs>
          <w:tab w:val="left" w:pos="1134"/>
        </w:tabs>
        <w:spacing w:after="0"/>
        <w:ind w:hanging="447"/>
        <w:rPr>
          <w:rFonts w:ascii="Century Gothic" w:hAnsi="Century Gothic" w:cs="Arial"/>
          <w:bCs/>
          <w:szCs w:val="32"/>
        </w:rPr>
      </w:pPr>
      <w:r w:rsidRPr="00F2455E">
        <w:rPr>
          <w:rFonts w:ascii="Century Gothic" w:hAnsi="Century Gothic" w:cs="Arial"/>
          <w:bCs/>
          <w:szCs w:val="32"/>
        </w:rPr>
        <w:t xml:space="preserve">IT companies supporting our </w:t>
      </w:r>
      <w:proofErr w:type="gramStart"/>
      <w:r w:rsidRPr="00F2455E">
        <w:rPr>
          <w:rFonts w:ascii="Century Gothic" w:hAnsi="Century Gothic" w:cs="Arial"/>
          <w:bCs/>
          <w:szCs w:val="32"/>
        </w:rPr>
        <w:t>website</w:t>
      </w:r>
      <w:proofErr w:type="gramEnd"/>
    </w:p>
    <w:p w14:paraId="2E97E680" w14:textId="77777777" w:rsidR="00F2455E" w:rsidRPr="00F2455E" w:rsidRDefault="00F2455E" w:rsidP="00375CBA">
      <w:pPr>
        <w:numPr>
          <w:ilvl w:val="0"/>
          <w:numId w:val="19"/>
        </w:numPr>
        <w:tabs>
          <w:tab w:val="left" w:pos="1134"/>
        </w:tabs>
        <w:spacing w:after="0"/>
        <w:ind w:hanging="447"/>
        <w:rPr>
          <w:rFonts w:ascii="Century Gothic" w:hAnsi="Century Gothic" w:cs="Arial"/>
          <w:bCs/>
          <w:szCs w:val="32"/>
        </w:rPr>
      </w:pPr>
      <w:r w:rsidRPr="00F2455E">
        <w:rPr>
          <w:rFonts w:ascii="Century Gothic" w:hAnsi="Century Gothic" w:cs="Arial"/>
          <w:bCs/>
          <w:szCs w:val="32"/>
        </w:rPr>
        <w:t>cloud storage companies</w:t>
      </w:r>
    </w:p>
    <w:p w14:paraId="14728A21" w14:textId="77777777" w:rsidR="00F2455E" w:rsidRPr="00F2455E" w:rsidRDefault="00F2455E" w:rsidP="00375CBA">
      <w:pPr>
        <w:numPr>
          <w:ilvl w:val="0"/>
          <w:numId w:val="19"/>
        </w:numPr>
        <w:tabs>
          <w:tab w:val="left" w:pos="1134"/>
        </w:tabs>
        <w:spacing w:after="0"/>
        <w:ind w:hanging="447"/>
        <w:rPr>
          <w:rFonts w:ascii="Century Gothic" w:hAnsi="Century Gothic" w:cs="Arial"/>
          <w:bCs/>
          <w:szCs w:val="32"/>
        </w:rPr>
      </w:pPr>
      <w:r w:rsidRPr="00F2455E">
        <w:rPr>
          <w:rFonts w:ascii="Century Gothic" w:hAnsi="Century Gothic" w:cs="Arial"/>
          <w:bCs/>
          <w:szCs w:val="32"/>
        </w:rPr>
        <w:t>customer relationship management application providers</w:t>
      </w:r>
    </w:p>
    <w:p w14:paraId="0929CE5C" w14:textId="77777777" w:rsidR="00F2455E" w:rsidRPr="00F2455E" w:rsidRDefault="00F2455E" w:rsidP="00375CBA">
      <w:pPr>
        <w:numPr>
          <w:ilvl w:val="0"/>
          <w:numId w:val="19"/>
        </w:numPr>
        <w:tabs>
          <w:tab w:val="left" w:pos="1134"/>
        </w:tabs>
        <w:spacing w:after="0"/>
        <w:ind w:hanging="447"/>
        <w:rPr>
          <w:rFonts w:ascii="Century Gothic" w:hAnsi="Century Gothic" w:cs="Arial"/>
          <w:bCs/>
          <w:szCs w:val="32"/>
        </w:rPr>
      </w:pPr>
      <w:r w:rsidRPr="00F2455E">
        <w:rPr>
          <w:rFonts w:ascii="Century Gothic" w:hAnsi="Century Gothic" w:cs="Arial"/>
          <w:bCs/>
          <w:szCs w:val="32"/>
        </w:rPr>
        <w:t>educational establishments</w:t>
      </w:r>
    </w:p>
    <w:p w14:paraId="23DE6602" w14:textId="1264C102" w:rsidR="00F2455E" w:rsidRPr="00F2455E" w:rsidRDefault="00F37CA8" w:rsidP="00375CBA">
      <w:pPr>
        <w:numPr>
          <w:ilvl w:val="0"/>
          <w:numId w:val="19"/>
        </w:numPr>
        <w:tabs>
          <w:tab w:val="left" w:pos="1134"/>
        </w:tabs>
        <w:spacing w:after="0"/>
        <w:ind w:hanging="447"/>
        <w:rPr>
          <w:rFonts w:ascii="Century Gothic" w:hAnsi="Century Gothic" w:cs="Arial"/>
          <w:bCs/>
          <w:szCs w:val="32"/>
        </w:rPr>
      </w:pPr>
      <w:r>
        <w:rPr>
          <w:rFonts w:ascii="Century Gothic" w:hAnsi="Century Gothic" w:cs="Arial"/>
          <w:bCs/>
          <w:szCs w:val="32"/>
        </w:rPr>
        <w:t xml:space="preserve">     </w:t>
      </w:r>
      <w:r w:rsidR="00F2455E" w:rsidRPr="00F2455E">
        <w:rPr>
          <w:rFonts w:ascii="Century Gothic" w:hAnsi="Century Gothic" w:cs="Arial"/>
          <w:bCs/>
          <w:szCs w:val="32"/>
        </w:rPr>
        <w:t>regulatory authorities</w:t>
      </w:r>
    </w:p>
    <w:p w14:paraId="25FC1240" w14:textId="77777777" w:rsidR="00F2455E" w:rsidRPr="00F2455E" w:rsidRDefault="00F2455E" w:rsidP="00375CBA">
      <w:pPr>
        <w:numPr>
          <w:ilvl w:val="0"/>
          <w:numId w:val="19"/>
        </w:numPr>
        <w:tabs>
          <w:tab w:val="left" w:pos="1134"/>
        </w:tabs>
        <w:spacing w:after="0"/>
        <w:ind w:hanging="447"/>
        <w:rPr>
          <w:rFonts w:ascii="Century Gothic" w:hAnsi="Century Gothic" w:cs="Arial"/>
          <w:bCs/>
          <w:szCs w:val="32"/>
        </w:rPr>
      </w:pPr>
      <w:r w:rsidRPr="00F2455E">
        <w:rPr>
          <w:rFonts w:ascii="Century Gothic" w:hAnsi="Century Gothic" w:cs="Arial"/>
          <w:bCs/>
          <w:szCs w:val="32"/>
        </w:rPr>
        <w:t>accommodation providers</w:t>
      </w:r>
    </w:p>
    <w:p w14:paraId="5254EB94" w14:textId="6169F3A0" w:rsidR="00F2455E" w:rsidRDefault="00F2455E" w:rsidP="00375CBA">
      <w:pPr>
        <w:numPr>
          <w:ilvl w:val="0"/>
          <w:numId w:val="19"/>
        </w:numPr>
        <w:tabs>
          <w:tab w:val="left" w:pos="1134"/>
        </w:tabs>
        <w:spacing w:after="0"/>
        <w:ind w:hanging="447"/>
        <w:rPr>
          <w:rFonts w:ascii="Century Gothic" w:hAnsi="Century Gothic" w:cs="Arial"/>
          <w:bCs/>
          <w:szCs w:val="32"/>
        </w:rPr>
      </w:pPr>
      <w:r w:rsidRPr="00F2455E">
        <w:rPr>
          <w:rFonts w:ascii="Century Gothic" w:hAnsi="Century Gothic" w:cs="Arial"/>
          <w:bCs/>
          <w:szCs w:val="32"/>
        </w:rPr>
        <w:t xml:space="preserve">online webinar providers  </w:t>
      </w:r>
    </w:p>
    <w:p w14:paraId="57631529" w14:textId="39E55F4A" w:rsidR="00BF0B42" w:rsidRDefault="00BF0B42" w:rsidP="00375CBA">
      <w:pPr>
        <w:tabs>
          <w:tab w:val="left" w:pos="1134"/>
        </w:tabs>
        <w:spacing w:after="0"/>
        <w:ind w:left="851"/>
        <w:rPr>
          <w:rFonts w:ascii="Century Gothic" w:hAnsi="Century Gothic" w:cs="Arial"/>
          <w:bCs/>
          <w:szCs w:val="32"/>
        </w:rPr>
      </w:pPr>
    </w:p>
    <w:p w14:paraId="56270D90" w14:textId="43E3C67A" w:rsidR="00F2455E" w:rsidRPr="001F0733" w:rsidRDefault="00F2455E" w:rsidP="00375CBA">
      <w:pPr>
        <w:pStyle w:val="ListParagraph"/>
        <w:numPr>
          <w:ilvl w:val="1"/>
          <w:numId w:val="40"/>
        </w:numPr>
        <w:spacing w:after="0"/>
        <w:rPr>
          <w:rFonts w:ascii="Century Gothic" w:hAnsi="Century Gothic" w:cs="Arial"/>
          <w:b/>
          <w:sz w:val="24"/>
          <w:szCs w:val="36"/>
          <w:lang w:val="en-US"/>
        </w:rPr>
      </w:pPr>
      <w:r w:rsidRPr="001F0733">
        <w:rPr>
          <w:rFonts w:ascii="Century Gothic" w:hAnsi="Century Gothic" w:cs="Arial"/>
          <w:b/>
          <w:sz w:val="24"/>
          <w:szCs w:val="36"/>
          <w:lang w:val="en-US"/>
        </w:rPr>
        <w:t>Cross-border disclosure of personal information</w:t>
      </w:r>
    </w:p>
    <w:p w14:paraId="13033B95" w14:textId="77777777" w:rsidR="00C17A79" w:rsidRPr="00C17A79" w:rsidRDefault="00C17A79" w:rsidP="00375CBA">
      <w:pPr>
        <w:pStyle w:val="ListParagraph"/>
        <w:spacing w:after="0"/>
        <w:ind w:left="780"/>
        <w:rPr>
          <w:rFonts w:ascii="Century Gothic" w:hAnsi="Century Gothic" w:cs="Arial"/>
          <w:b/>
          <w:sz w:val="10"/>
          <w:szCs w:val="16"/>
          <w:lang w:val="en-US"/>
        </w:rPr>
      </w:pPr>
    </w:p>
    <w:p w14:paraId="33404114" w14:textId="77777777" w:rsidR="00F2455E" w:rsidRPr="00F2455E" w:rsidRDefault="00F2455E" w:rsidP="00375CBA">
      <w:pPr>
        <w:spacing w:after="0"/>
        <w:rPr>
          <w:rFonts w:ascii="Century Gothic" w:hAnsi="Century Gothic" w:cs="Arial"/>
          <w:bCs/>
          <w:szCs w:val="32"/>
          <w:lang w:val="en-US"/>
        </w:rPr>
      </w:pPr>
      <w:r w:rsidRPr="00F2455E">
        <w:rPr>
          <w:rFonts w:ascii="Century Gothic" w:hAnsi="Century Gothic" w:cs="Arial"/>
          <w:bCs/>
          <w:szCs w:val="32"/>
          <w:lang w:val="en-US"/>
        </w:rPr>
        <w:t>ACPE will only transfer personal information about an individual to someone (other than within ACPE or the individual) who is in a foreign country if:</w:t>
      </w:r>
    </w:p>
    <w:p w14:paraId="430D6818" w14:textId="77777777" w:rsidR="00F2455E" w:rsidRPr="00F2455E" w:rsidRDefault="00F2455E" w:rsidP="00375CBA">
      <w:pPr>
        <w:spacing w:after="0"/>
        <w:rPr>
          <w:rFonts w:ascii="Century Gothic" w:hAnsi="Century Gothic" w:cs="Arial"/>
          <w:bCs/>
          <w:szCs w:val="32"/>
          <w:lang w:val="en-US"/>
        </w:rPr>
      </w:pPr>
    </w:p>
    <w:p w14:paraId="0A6E7C14" w14:textId="702E85A9" w:rsidR="00C17A79" w:rsidRDefault="00F2455E" w:rsidP="00375CBA">
      <w:pPr>
        <w:pStyle w:val="ListParagraph"/>
        <w:numPr>
          <w:ilvl w:val="2"/>
          <w:numId w:val="41"/>
        </w:numPr>
        <w:spacing w:after="0"/>
        <w:rPr>
          <w:rFonts w:ascii="Century Gothic" w:hAnsi="Century Gothic" w:cs="Arial"/>
          <w:bCs/>
          <w:szCs w:val="32"/>
          <w:lang w:val="en-US"/>
        </w:rPr>
      </w:pPr>
      <w:r w:rsidRPr="001F0733">
        <w:rPr>
          <w:rFonts w:ascii="Century Gothic" w:hAnsi="Century Gothic" w:cs="Arial"/>
          <w:bCs/>
          <w:szCs w:val="32"/>
          <w:lang w:val="en-US"/>
        </w:rPr>
        <w:t xml:space="preserve">ACPE reasonably believes that the recipient of the information is subject to a law, binding scheme or contract which effectively upholds principles for fair handling of the information that are substantially </w:t>
      </w:r>
      <w:proofErr w:type="gramStart"/>
      <w:r w:rsidRPr="001F0733">
        <w:rPr>
          <w:rFonts w:ascii="Century Gothic" w:hAnsi="Century Gothic" w:cs="Arial"/>
          <w:bCs/>
          <w:szCs w:val="32"/>
          <w:lang w:val="en-US"/>
        </w:rPr>
        <w:t>similar to</w:t>
      </w:r>
      <w:proofErr w:type="gramEnd"/>
      <w:r w:rsidRPr="001F0733">
        <w:rPr>
          <w:rFonts w:ascii="Century Gothic" w:hAnsi="Century Gothic" w:cs="Arial"/>
          <w:bCs/>
          <w:szCs w:val="32"/>
          <w:lang w:val="en-US"/>
        </w:rPr>
        <w:t xml:space="preserve"> the</w:t>
      </w:r>
      <w:r w:rsidR="007B41E9" w:rsidRPr="001F0733">
        <w:rPr>
          <w:rFonts w:ascii="Century Gothic" w:hAnsi="Century Gothic" w:cs="Arial"/>
          <w:bCs/>
          <w:szCs w:val="32"/>
          <w:lang w:val="en-US"/>
        </w:rPr>
        <w:t xml:space="preserve"> Australian</w:t>
      </w:r>
      <w:r w:rsidRPr="001F0733">
        <w:rPr>
          <w:rFonts w:ascii="Century Gothic" w:hAnsi="Century Gothic" w:cs="Arial"/>
          <w:bCs/>
          <w:szCs w:val="32"/>
          <w:lang w:val="en-US"/>
        </w:rPr>
        <w:t xml:space="preserve"> National Privacy Principles; or</w:t>
      </w:r>
    </w:p>
    <w:p w14:paraId="43CA86A0" w14:textId="77777777" w:rsidR="001F0733" w:rsidRPr="001F0733" w:rsidRDefault="001F0733" w:rsidP="00375CBA">
      <w:pPr>
        <w:pStyle w:val="ListParagraph"/>
        <w:spacing w:after="0"/>
        <w:rPr>
          <w:rFonts w:ascii="Century Gothic" w:hAnsi="Century Gothic" w:cs="Arial"/>
          <w:bCs/>
          <w:szCs w:val="32"/>
          <w:lang w:val="en-US"/>
        </w:rPr>
      </w:pPr>
    </w:p>
    <w:p w14:paraId="0C20FEDA" w14:textId="4B9B870F" w:rsidR="00C17A79" w:rsidRDefault="00F2455E" w:rsidP="00375CBA">
      <w:pPr>
        <w:pStyle w:val="ListParagraph"/>
        <w:numPr>
          <w:ilvl w:val="2"/>
          <w:numId w:val="41"/>
        </w:numPr>
        <w:spacing w:after="0"/>
        <w:rPr>
          <w:rFonts w:ascii="Century Gothic" w:hAnsi="Century Gothic" w:cs="Arial"/>
          <w:bCs/>
          <w:szCs w:val="32"/>
          <w:lang w:val="en-US"/>
        </w:rPr>
      </w:pPr>
      <w:r w:rsidRPr="001F0733">
        <w:rPr>
          <w:rFonts w:ascii="Century Gothic" w:hAnsi="Century Gothic" w:cs="Arial"/>
          <w:bCs/>
          <w:szCs w:val="32"/>
          <w:lang w:val="en-US"/>
        </w:rPr>
        <w:t>The individual consents to the transfer; or</w:t>
      </w:r>
    </w:p>
    <w:p w14:paraId="16DE1360" w14:textId="77777777" w:rsidR="001F0733" w:rsidRPr="001F0733" w:rsidRDefault="001F0733" w:rsidP="00375CBA">
      <w:pPr>
        <w:pStyle w:val="ListParagraph"/>
        <w:rPr>
          <w:rFonts w:ascii="Century Gothic" w:hAnsi="Century Gothic" w:cs="Arial"/>
          <w:bCs/>
          <w:szCs w:val="32"/>
          <w:lang w:val="en-US"/>
        </w:rPr>
      </w:pPr>
    </w:p>
    <w:p w14:paraId="3A456AEC" w14:textId="410BF304" w:rsidR="00C17A79" w:rsidRDefault="00F2455E" w:rsidP="00375CBA">
      <w:pPr>
        <w:pStyle w:val="ListParagraph"/>
        <w:numPr>
          <w:ilvl w:val="2"/>
          <w:numId w:val="41"/>
        </w:numPr>
        <w:spacing w:after="0"/>
        <w:rPr>
          <w:rFonts w:ascii="Century Gothic" w:hAnsi="Century Gothic" w:cs="Arial"/>
          <w:bCs/>
          <w:szCs w:val="32"/>
          <w:lang w:val="en-US"/>
        </w:rPr>
      </w:pPr>
      <w:r w:rsidRPr="00C17A79">
        <w:rPr>
          <w:rFonts w:ascii="Century Gothic" w:hAnsi="Century Gothic" w:cs="Arial"/>
          <w:bCs/>
          <w:szCs w:val="32"/>
          <w:lang w:val="en-US"/>
        </w:rPr>
        <w:t>The transfer is necessary for the performance of a contract between the individual and the College, or for the implementation of pre-contractual measures taken in response to the individual’s request; or</w:t>
      </w:r>
    </w:p>
    <w:p w14:paraId="2114B291" w14:textId="77777777" w:rsidR="001F0733" w:rsidRPr="001F0733" w:rsidRDefault="001F0733" w:rsidP="00375CBA">
      <w:pPr>
        <w:pStyle w:val="ListParagraph"/>
        <w:rPr>
          <w:rFonts w:ascii="Century Gothic" w:hAnsi="Century Gothic" w:cs="Arial"/>
          <w:bCs/>
          <w:szCs w:val="32"/>
          <w:lang w:val="en-US"/>
        </w:rPr>
      </w:pPr>
    </w:p>
    <w:p w14:paraId="146F4C37" w14:textId="5858DB4E" w:rsidR="00C17A79" w:rsidRDefault="00F2455E" w:rsidP="00375CBA">
      <w:pPr>
        <w:pStyle w:val="ListParagraph"/>
        <w:numPr>
          <w:ilvl w:val="2"/>
          <w:numId w:val="41"/>
        </w:numPr>
        <w:spacing w:after="0"/>
        <w:rPr>
          <w:rFonts w:ascii="Century Gothic" w:hAnsi="Century Gothic" w:cs="Arial"/>
          <w:bCs/>
          <w:szCs w:val="32"/>
          <w:lang w:val="en-US"/>
        </w:rPr>
      </w:pPr>
      <w:r w:rsidRPr="00C17A79">
        <w:rPr>
          <w:rFonts w:ascii="Century Gothic" w:hAnsi="Century Gothic" w:cs="Arial"/>
          <w:bCs/>
          <w:szCs w:val="32"/>
          <w:lang w:val="en-US"/>
        </w:rPr>
        <w:t xml:space="preserve">The transfer is necessary for the conclusion or performance of a contract concluded in the interest of the individual between the </w:t>
      </w:r>
      <w:proofErr w:type="spellStart"/>
      <w:r w:rsidRPr="00C17A79">
        <w:rPr>
          <w:rFonts w:ascii="Century Gothic" w:hAnsi="Century Gothic" w:cs="Arial"/>
          <w:bCs/>
          <w:szCs w:val="32"/>
          <w:lang w:val="en-US"/>
        </w:rPr>
        <w:t>organisation</w:t>
      </w:r>
      <w:proofErr w:type="spellEnd"/>
      <w:r w:rsidRPr="00C17A79">
        <w:rPr>
          <w:rFonts w:ascii="Century Gothic" w:hAnsi="Century Gothic" w:cs="Arial"/>
          <w:bCs/>
          <w:szCs w:val="32"/>
          <w:lang w:val="en-US"/>
        </w:rPr>
        <w:t xml:space="preserve"> and a third party; or</w:t>
      </w:r>
    </w:p>
    <w:p w14:paraId="735CEB7C" w14:textId="77777777" w:rsidR="001F0733" w:rsidRPr="001F0733" w:rsidRDefault="001F0733" w:rsidP="00375CBA">
      <w:pPr>
        <w:pStyle w:val="ListParagraph"/>
        <w:rPr>
          <w:rFonts w:ascii="Century Gothic" w:hAnsi="Century Gothic" w:cs="Arial"/>
          <w:bCs/>
          <w:szCs w:val="32"/>
          <w:lang w:val="en-US"/>
        </w:rPr>
      </w:pPr>
    </w:p>
    <w:p w14:paraId="6EC22B47" w14:textId="056CD8E5" w:rsidR="00F2455E" w:rsidRPr="00C17A79" w:rsidRDefault="00F2455E" w:rsidP="00375CBA">
      <w:pPr>
        <w:pStyle w:val="ListParagraph"/>
        <w:numPr>
          <w:ilvl w:val="2"/>
          <w:numId w:val="41"/>
        </w:numPr>
        <w:spacing w:after="0"/>
        <w:rPr>
          <w:rFonts w:ascii="Century Gothic" w:hAnsi="Century Gothic" w:cs="Arial"/>
          <w:bCs/>
          <w:szCs w:val="32"/>
          <w:lang w:val="en-US"/>
        </w:rPr>
      </w:pPr>
      <w:proofErr w:type="gramStart"/>
      <w:r w:rsidRPr="00C17A79">
        <w:rPr>
          <w:rFonts w:ascii="Century Gothic" w:hAnsi="Century Gothic" w:cs="Arial"/>
          <w:bCs/>
          <w:szCs w:val="32"/>
          <w:lang w:val="en-US"/>
        </w:rPr>
        <w:t>All of</w:t>
      </w:r>
      <w:proofErr w:type="gramEnd"/>
      <w:r w:rsidRPr="00C17A79">
        <w:rPr>
          <w:rFonts w:ascii="Century Gothic" w:hAnsi="Century Gothic" w:cs="Arial"/>
          <w:bCs/>
          <w:szCs w:val="32"/>
          <w:lang w:val="en-US"/>
        </w:rPr>
        <w:t xml:space="preserve"> the following apply:</w:t>
      </w:r>
    </w:p>
    <w:p w14:paraId="2A033CB4" w14:textId="07D97137" w:rsidR="00F2455E" w:rsidRPr="00BF0B42" w:rsidRDefault="00F2455E" w:rsidP="00375CBA">
      <w:pPr>
        <w:pStyle w:val="ListParagraph"/>
        <w:numPr>
          <w:ilvl w:val="0"/>
          <w:numId w:val="20"/>
        </w:numPr>
        <w:spacing w:after="0"/>
        <w:rPr>
          <w:rFonts w:ascii="Century Gothic" w:hAnsi="Century Gothic" w:cs="Arial"/>
          <w:bCs/>
          <w:szCs w:val="32"/>
          <w:lang w:val="en-US"/>
        </w:rPr>
      </w:pPr>
      <w:r w:rsidRPr="00BF0B42">
        <w:rPr>
          <w:rFonts w:ascii="Century Gothic" w:hAnsi="Century Gothic" w:cs="Arial"/>
          <w:bCs/>
          <w:szCs w:val="32"/>
          <w:lang w:val="en-US"/>
        </w:rPr>
        <w:t>The transfer is for the benefit of the individual;</w:t>
      </w:r>
    </w:p>
    <w:p w14:paraId="593C8D3F" w14:textId="35405C7F" w:rsidR="00F2455E" w:rsidRPr="00BF0B42" w:rsidRDefault="00F2455E" w:rsidP="00375CBA">
      <w:pPr>
        <w:pStyle w:val="ListParagraph"/>
        <w:numPr>
          <w:ilvl w:val="0"/>
          <w:numId w:val="20"/>
        </w:numPr>
        <w:spacing w:after="0"/>
        <w:rPr>
          <w:rFonts w:ascii="Century Gothic" w:hAnsi="Century Gothic" w:cs="Arial"/>
          <w:bCs/>
          <w:szCs w:val="32"/>
          <w:lang w:val="en-US"/>
        </w:rPr>
      </w:pPr>
      <w:r w:rsidRPr="00BF0B42">
        <w:rPr>
          <w:rFonts w:ascii="Century Gothic" w:hAnsi="Century Gothic" w:cs="Arial"/>
          <w:bCs/>
          <w:szCs w:val="32"/>
          <w:lang w:val="en-US"/>
        </w:rPr>
        <w:t>It is impracticable to obtain the consent of the individual to that transfer;</w:t>
      </w:r>
    </w:p>
    <w:p w14:paraId="58BBAE71" w14:textId="60001D3F" w:rsidR="00BF0B42" w:rsidRDefault="00F2455E" w:rsidP="00375CBA">
      <w:pPr>
        <w:pStyle w:val="ListParagraph"/>
        <w:numPr>
          <w:ilvl w:val="0"/>
          <w:numId w:val="20"/>
        </w:numPr>
        <w:spacing w:after="0"/>
        <w:rPr>
          <w:rFonts w:ascii="Century Gothic" w:hAnsi="Century Gothic" w:cs="Arial"/>
          <w:bCs/>
          <w:szCs w:val="32"/>
          <w:lang w:val="en-US"/>
        </w:rPr>
      </w:pPr>
      <w:r w:rsidRPr="00BF0B42">
        <w:rPr>
          <w:rFonts w:ascii="Century Gothic" w:hAnsi="Century Gothic" w:cs="Arial"/>
          <w:bCs/>
          <w:szCs w:val="32"/>
          <w:lang w:val="en-US"/>
        </w:rPr>
        <w:t>If it were pract</w:t>
      </w:r>
      <w:r w:rsidR="0073209E">
        <w:rPr>
          <w:rFonts w:ascii="Century Gothic" w:hAnsi="Century Gothic" w:cs="Arial"/>
          <w:bCs/>
          <w:szCs w:val="32"/>
          <w:lang w:val="en-US"/>
        </w:rPr>
        <w:t>ica</w:t>
      </w:r>
      <w:r w:rsidRPr="00BF0B42">
        <w:rPr>
          <w:rFonts w:ascii="Century Gothic" w:hAnsi="Century Gothic" w:cs="Arial"/>
          <w:bCs/>
          <w:szCs w:val="32"/>
          <w:lang w:val="en-US"/>
        </w:rPr>
        <w:t>ble to obtain such consent, the individual would be likely to give it; and</w:t>
      </w:r>
    </w:p>
    <w:p w14:paraId="39FDDB71" w14:textId="55688877" w:rsidR="00F2455E" w:rsidRPr="00BF0B42" w:rsidRDefault="00F2455E" w:rsidP="00375CBA">
      <w:pPr>
        <w:pStyle w:val="ListParagraph"/>
        <w:numPr>
          <w:ilvl w:val="0"/>
          <w:numId w:val="20"/>
        </w:numPr>
        <w:spacing w:after="0"/>
        <w:rPr>
          <w:rFonts w:ascii="Century Gothic" w:hAnsi="Century Gothic" w:cs="Arial"/>
          <w:bCs/>
          <w:szCs w:val="32"/>
          <w:lang w:val="en-US"/>
        </w:rPr>
      </w:pPr>
      <w:r w:rsidRPr="00BF0B42">
        <w:rPr>
          <w:rFonts w:ascii="Century Gothic" w:hAnsi="Century Gothic" w:cs="Arial"/>
          <w:bCs/>
          <w:szCs w:val="32"/>
          <w:lang w:val="en-US"/>
        </w:rPr>
        <w:t xml:space="preserve">ACPE has taken reasonable steps to ensure that the information, which is transferred, will not be held, </w:t>
      </w:r>
      <w:proofErr w:type="gramStart"/>
      <w:r w:rsidRPr="00BF0B42">
        <w:rPr>
          <w:rFonts w:ascii="Century Gothic" w:hAnsi="Century Gothic" w:cs="Arial"/>
          <w:bCs/>
          <w:szCs w:val="32"/>
          <w:lang w:val="en-US"/>
        </w:rPr>
        <w:t>used</w:t>
      </w:r>
      <w:proofErr w:type="gramEnd"/>
      <w:r w:rsidRPr="00BF0B42">
        <w:rPr>
          <w:rFonts w:ascii="Century Gothic" w:hAnsi="Century Gothic" w:cs="Arial"/>
          <w:bCs/>
          <w:szCs w:val="32"/>
          <w:lang w:val="en-US"/>
        </w:rPr>
        <w:t xml:space="preserve"> or disclosed by the recipient of the information inconsistently with the Australian Privacy Principles.</w:t>
      </w:r>
    </w:p>
    <w:p w14:paraId="2C2AD552" w14:textId="77777777" w:rsidR="00F37CA8" w:rsidRPr="00F2455E" w:rsidRDefault="00F37CA8" w:rsidP="00375CBA">
      <w:pPr>
        <w:spacing w:after="0"/>
        <w:rPr>
          <w:rFonts w:ascii="Century Gothic" w:hAnsi="Century Gothic" w:cs="Arial"/>
          <w:bCs/>
          <w:szCs w:val="32"/>
        </w:rPr>
      </w:pPr>
    </w:p>
    <w:p w14:paraId="3306EB4D" w14:textId="0FD9C46D" w:rsidR="00BF0B42" w:rsidRPr="001F0733" w:rsidRDefault="00D202B5" w:rsidP="00375CBA">
      <w:pPr>
        <w:pStyle w:val="ListParagraph"/>
        <w:numPr>
          <w:ilvl w:val="1"/>
          <w:numId w:val="41"/>
        </w:numPr>
        <w:spacing w:after="0"/>
        <w:ind w:left="567" w:hanging="567"/>
        <w:rPr>
          <w:rFonts w:ascii="Century Gothic" w:hAnsi="Century Gothic" w:cs="Arial"/>
          <w:b/>
          <w:sz w:val="24"/>
          <w:szCs w:val="36"/>
        </w:rPr>
      </w:pPr>
      <w:r>
        <w:rPr>
          <w:rFonts w:ascii="Century Gothic" w:hAnsi="Century Gothic" w:cs="Arial"/>
          <w:b/>
          <w:sz w:val="24"/>
          <w:szCs w:val="36"/>
        </w:rPr>
        <w:t xml:space="preserve">  </w:t>
      </w:r>
      <w:r w:rsidR="00F2455E" w:rsidRPr="001F0733">
        <w:rPr>
          <w:rFonts w:ascii="Century Gothic" w:hAnsi="Century Gothic" w:cs="Arial"/>
          <w:b/>
          <w:sz w:val="24"/>
          <w:szCs w:val="36"/>
        </w:rPr>
        <w:t>Withdrawal of consent</w:t>
      </w:r>
    </w:p>
    <w:p w14:paraId="0F8770B4" w14:textId="77777777" w:rsidR="00C17A79" w:rsidRPr="00C17A79" w:rsidRDefault="00C17A79" w:rsidP="00375CBA">
      <w:pPr>
        <w:pStyle w:val="ListParagraph"/>
        <w:spacing w:after="0"/>
        <w:rPr>
          <w:rFonts w:ascii="Century Gothic" w:hAnsi="Century Gothic" w:cs="Arial"/>
          <w:b/>
          <w:sz w:val="10"/>
          <w:szCs w:val="16"/>
        </w:rPr>
      </w:pPr>
    </w:p>
    <w:p w14:paraId="775EE444" w14:textId="66F2D5A7" w:rsidR="00F2455E" w:rsidRDefault="00F2455E" w:rsidP="00375CBA">
      <w:pPr>
        <w:spacing w:after="0"/>
        <w:rPr>
          <w:rFonts w:ascii="Century Gothic" w:hAnsi="Century Gothic" w:cs="Arial"/>
          <w:bCs/>
          <w:szCs w:val="32"/>
        </w:rPr>
      </w:pPr>
      <w:r w:rsidRPr="00F2455E">
        <w:rPr>
          <w:rFonts w:ascii="Century Gothic" w:hAnsi="Century Gothic" w:cs="Arial"/>
          <w:bCs/>
          <w:szCs w:val="32"/>
        </w:rPr>
        <w:t>Whenever an individual has given consent to use their personal data, they have the right to change their mind at any time and withdraw their consent.</w:t>
      </w:r>
    </w:p>
    <w:p w14:paraId="0CFB48C7" w14:textId="77777777" w:rsidR="00BF0B42" w:rsidRPr="00F2455E" w:rsidRDefault="00BF0B42" w:rsidP="00375CBA">
      <w:pPr>
        <w:spacing w:after="0"/>
        <w:rPr>
          <w:rFonts w:ascii="Century Gothic" w:hAnsi="Century Gothic" w:cs="Arial"/>
          <w:bCs/>
          <w:szCs w:val="32"/>
        </w:rPr>
      </w:pPr>
    </w:p>
    <w:p w14:paraId="0E680C2D" w14:textId="382ACD5E" w:rsidR="00F2455E" w:rsidRPr="001F0733" w:rsidRDefault="00D202B5" w:rsidP="00375CBA">
      <w:pPr>
        <w:pStyle w:val="ListParagraph"/>
        <w:numPr>
          <w:ilvl w:val="1"/>
          <w:numId w:val="41"/>
        </w:numPr>
        <w:spacing w:after="0"/>
        <w:ind w:left="567" w:hanging="567"/>
        <w:rPr>
          <w:rFonts w:ascii="Century Gothic" w:hAnsi="Century Gothic" w:cs="Arial"/>
          <w:b/>
          <w:sz w:val="24"/>
          <w:szCs w:val="36"/>
        </w:rPr>
      </w:pPr>
      <w:r>
        <w:rPr>
          <w:rFonts w:ascii="Century Gothic" w:hAnsi="Century Gothic" w:cs="Arial"/>
          <w:b/>
          <w:sz w:val="24"/>
          <w:szCs w:val="36"/>
        </w:rPr>
        <w:t xml:space="preserve">  </w:t>
      </w:r>
      <w:r w:rsidR="00F2455E" w:rsidRPr="001F0733">
        <w:rPr>
          <w:rFonts w:ascii="Century Gothic" w:hAnsi="Century Gothic" w:cs="Arial"/>
          <w:b/>
          <w:sz w:val="24"/>
          <w:szCs w:val="36"/>
        </w:rPr>
        <w:t>Individual Rights</w:t>
      </w:r>
    </w:p>
    <w:p w14:paraId="23FF2B1E" w14:textId="77777777" w:rsidR="00C17A79" w:rsidRPr="00C17A79" w:rsidRDefault="00C17A79" w:rsidP="00375CBA">
      <w:pPr>
        <w:pStyle w:val="ListParagraph"/>
        <w:spacing w:after="0"/>
        <w:rPr>
          <w:rFonts w:ascii="Century Gothic" w:hAnsi="Century Gothic" w:cs="Arial"/>
          <w:b/>
          <w:sz w:val="10"/>
          <w:szCs w:val="16"/>
        </w:rPr>
      </w:pPr>
    </w:p>
    <w:p w14:paraId="352B5BA7" w14:textId="5AAE787D" w:rsidR="004B2FD7" w:rsidRDefault="001F0733" w:rsidP="00375CBA">
      <w:pPr>
        <w:spacing w:after="0"/>
        <w:ind w:left="709" w:hanging="709"/>
        <w:rPr>
          <w:rFonts w:ascii="Century Gothic" w:hAnsi="Century Gothic" w:cs="Arial"/>
          <w:bCs/>
          <w:szCs w:val="32"/>
        </w:rPr>
      </w:pPr>
      <w:r>
        <w:rPr>
          <w:rFonts w:ascii="Century Gothic" w:hAnsi="Century Gothic" w:cs="Arial"/>
          <w:bCs/>
          <w:szCs w:val="32"/>
        </w:rPr>
        <w:t>3.11.1</w:t>
      </w:r>
      <w:r>
        <w:rPr>
          <w:rFonts w:ascii="Century Gothic" w:hAnsi="Century Gothic" w:cs="Arial"/>
          <w:bCs/>
          <w:szCs w:val="32"/>
        </w:rPr>
        <w:tab/>
      </w:r>
      <w:r w:rsidR="00F2455E" w:rsidRPr="00F2455E">
        <w:rPr>
          <w:rFonts w:ascii="Century Gothic" w:hAnsi="Century Gothic" w:cs="Arial"/>
          <w:bCs/>
          <w:szCs w:val="32"/>
        </w:rPr>
        <w:t xml:space="preserve">ACPE takes reasonable precautions to ensure that the personal information collected is accurate, </w:t>
      </w:r>
      <w:proofErr w:type="gramStart"/>
      <w:r w:rsidR="00F2455E" w:rsidRPr="00F2455E">
        <w:rPr>
          <w:rFonts w:ascii="Century Gothic" w:hAnsi="Century Gothic" w:cs="Arial"/>
          <w:bCs/>
          <w:szCs w:val="32"/>
        </w:rPr>
        <w:t>complete</w:t>
      </w:r>
      <w:proofErr w:type="gramEnd"/>
      <w:r w:rsidR="00F2455E" w:rsidRPr="00F2455E">
        <w:rPr>
          <w:rFonts w:ascii="Century Gothic" w:hAnsi="Century Gothic" w:cs="Arial"/>
          <w:bCs/>
          <w:szCs w:val="32"/>
        </w:rPr>
        <w:t xml:space="preserve"> and current. It is important that students, </w:t>
      </w:r>
      <w:proofErr w:type="gramStart"/>
      <w:r w:rsidR="00F2455E" w:rsidRPr="00F2455E">
        <w:rPr>
          <w:rFonts w:ascii="Century Gothic" w:hAnsi="Century Gothic" w:cs="Arial"/>
          <w:bCs/>
          <w:szCs w:val="32"/>
        </w:rPr>
        <w:t>staff</w:t>
      </w:r>
      <w:proofErr w:type="gramEnd"/>
      <w:r w:rsidR="00F2455E" w:rsidRPr="00F2455E">
        <w:rPr>
          <w:rFonts w:ascii="Century Gothic" w:hAnsi="Century Gothic" w:cs="Arial"/>
          <w:bCs/>
          <w:szCs w:val="32"/>
        </w:rPr>
        <w:t xml:space="preserve"> and alumni ensure ACPE is kept up-to-date with changes to their personal information, especially in regard to name and contact details. </w:t>
      </w:r>
    </w:p>
    <w:p w14:paraId="1FCF0A9B" w14:textId="77777777" w:rsidR="004B2FD7" w:rsidRPr="00F2455E" w:rsidRDefault="004B2FD7" w:rsidP="00375CBA">
      <w:pPr>
        <w:spacing w:after="0"/>
        <w:rPr>
          <w:rFonts w:ascii="Century Gothic" w:hAnsi="Century Gothic" w:cs="Arial"/>
          <w:bCs/>
          <w:szCs w:val="32"/>
        </w:rPr>
      </w:pPr>
    </w:p>
    <w:p w14:paraId="6AE5CE6C" w14:textId="49276650" w:rsidR="00F2455E" w:rsidRPr="00F2455E" w:rsidRDefault="001F0733" w:rsidP="00375CBA">
      <w:pPr>
        <w:spacing w:after="0"/>
        <w:ind w:left="709" w:hanging="709"/>
        <w:rPr>
          <w:rFonts w:ascii="Century Gothic" w:hAnsi="Century Gothic" w:cs="Arial"/>
          <w:bCs/>
          <w:szCs w:val="32"/>
        </w:rPr>
      </w:pPr>
      <w:r>
        <w:rPr>
          <w:rFonts w:ascii="Century Gothic" w:hAnsi="Century Gothic" w:cs="Arial"/>
          <w:bCs/>
          <w:szCs w:val="32"/>
        </w:rPr>
        <w:t>3.11.2</w:t>
      </w:r>
      <w:r>
        <w:rPr>
          <w:rFonts w:ascii="Century Gothic" w:hAnsi="Century Gothic" w:cs="Arial"/>
          <w:bCs/>
          <w:szCs w:val="32"/>
        </w:rPr>
        <w:tab/>
      </w:r>
      <w:r w:rsidR="00F2455E" w:rsidRPr="00F2455E">
        <w:rPr>
          <w:rFonts w:ascii="Century Gothic" w:hAnsi="Century Gothic" w:cs="Arial"/>
          <w:bCs/>
          <w:szCs w:val="32"/>
        </w:rPr>
        <w:t xml:space="preserve">An individual has the right to request access to their personal information which ACPE holds and to have it corrected at no charge if there is substantiated evidence of any errors. </w:t>
      </w:r>
    </w:p>
    <w:p w14:paraId="6A04287E" w14:textId="77777777" w:rsidR="004B2FD7" w:rsidRDefault="004B2FD7" w:rsidP="00375CBA">
      <w:pPr>
        <w:spacing w:after="0"/>
        <w:rPr>
          <w:rFonts w:ascii="Century Gothic" w:hAnsi="Century Gothic" w:cs="Arial"/>
          <w:bCs/>
          <w:szCs w:val="32"/>
        </w:rPr>
      </w:pPr>
    </w:p>
    <w:p w14:paraId="2F7851CC" w14:textId="4B13F20F" w:rsidR="007D6AE3" w:rsidRDefault="001F0733" w:rsidP="00375CBA">
      <w:pPr>
        <w:spacing w:after="0"/>
        <w:ind w:left="709" w:hanging="709"/>
        <w:rPr>
          <w:rFonts w:ascii="Century Gothic" w:hAnsi="Century Gothic" w:cs="Arial"/>
          <w:bCs/>
          <w:szCs w:val="32"/>
        </w:rPr>
      </w:pPr>
      <w:r>
        <w:rPr>
          <w:rFonts w:ascii="Century Gothic" w:hAnsi="Century Gothic" w:cs="Arial"/>
          <w:bCs/>
          <w:szCs w:val="32"/>
        </w:rPr>
        <w:lastRenderedPageBreak/>
        <w:t>3.11.3</w:t>
      </w:r>
      <w:r>
        <w:rPr>
          <w:rFonts w:ascii="Century Gothic" w:hAnsi="Century Gothic" w:cs="Arial"/>
          <w:bCs/>
          <w:szCs w:val="32"/>
        </w:rPr>
        <w:tab/>
      </w:r>
      <w:r w:rsidR="00F2455E" w:rsidRPr="00F2455E">
        <w:rPr>
          <w:rFonts w:ascii="Century Gothic" w:hAnsi="Century Gothic" w:cs="Arial"/>
          <w:bCs/>
          <w:szCs w:val="32"/>
        </w:rPr>
        <w:t>ACPE reserves the right to withhold personal information where its disclosure is restricted by law, is the subject of legal action, or may compromise the privacy of another person</w:t>
      </w:r>
      <w:r w:rsidR="004B2FD7">
        <w:rPr>
          <w:rFonts w:ascii="Century Gothic" w:hAnsi="Century Gothic" w:cs="Arial"/>
          <w:bCs/>
          <w:szCs w:val="32"/>
        </w:rPr>
        <w:t>.</w:t>
      </w:r>
    </w:p>
    <w:p w14:paraId="0BEA5CD2" w14:textId="77777777" w:rsidR="00B37E5C" w:rsidRDefault="00B37E5C" w:rsidP="00375CBA">
      <w:pPr>
        <w:spacing w:after="0"/>
        <w:ind w:left="709" w:hanging="709"/>
        <w:rPr>
          <w:rFonts w:ascii="Century Gothic" w:hAnsi="Century Gothic" w:cs="Arial"/>
          <w:bCs/>
          <w:szCs w:val="32"/>
        </w:rPr>
      </w:pPr>
    </w:p>
    <w:p w14:paraId="09B5BD18" w14:textId="744231EB" w:rsidR="00C17A79" w:rsidRPr="001F0733" w:rsidRDefault="00D202B5" w:rsidP="00375CBA">
      <w:pPr>
        <w:pStyle w:val="ListParagraph"/>
        <w:numPr>
          <w:ilvl w:val="1"/>
          <w:numId w:val="41"/>
        </w:numPr>
        <w:spacing w:after="0"/>
        <w:ind w:left="567" w:hanging="567"/>
        <w:rPr>
          <w:rFonts w:ascii="Century Gothic" w:hAnsi="Century Gothic" w:cs="Arial"/>
          <w:b/>
          <w:sz w:val="24"/>
          <w:szCs w:val="36"/>
          <w:lang w:val="en-US"/>
        </w:rPr>
      </w:pPr>
      <w:bookmarkStart w:id="1" w:name="_Hlk56346082"/>
      <w:r>
        <w:rPr>
          <w:rFonts w:ascii="Century Gothic" w:hAnsi="Century Gothic" w:cs="Arial"/>
          <w:b/>
          <w:sz w:val="24"/>
          <w:szCs w:val="36"/>
          <w:lang w:val="en-US"/>
        </w:rPr>
        <w:t xml:space="preserve"> </w:t>
      </w:r>
      <w:r w:rsidR="004B2FD7" w:rsidRPr="001F0733">
        <w:rPr>
          <w:rFonts w:ascii="Century Gothic" w:hAnsi="Century Gothic" w:cs="Arial"/>
          <w:b/>
          <w:sz w:val="24"/>
          <w:szCs w:val="36"/>
          <w:lang w:val="en-US"/>
        </w:rPr>
        <w:t xml:space="preserve">Access to Personal Information </w:t>
      </w:r>
    </w:p>
    <w:bookmarkEnd w:id="1"/>
    <w:p w14:paraId="3636CD20" w14:textId="77777777" w:rsidR="00C17A79" w:rsidRPr="00C17A79" w:rsidRDefault="00C17A79" w:rsidP="00375CBA">
      <w:pPr>
        <w:pStyle w:val="ListParagraph"/>
        <w:spacing w:after="0"/>
        <w:rPr>
          <w:rFonts w:ascii="Century Gothic" w:hAnsi="Century Gothic" w:cs="Arial"/>
          <w:b/>
          <w:sz w:val="10"/>
          <w:szCs w:val="16"/>
          <w:lang w:val="en-US"/>
        </w:rPr>
      </w:pPr>
    </w:p>
    <w:p w14:paraId="08814511" w14:textId="41F5BF89" w:rsidR="004B2FD7" w:rsidRPr="00C17A79" w:rsidRDefault="001F0733" w:rsidP="00375CBA">
      <w:pPr>
        <w:ind w:left="720" w:hanging="720"/>
        <w:rPr>
          <w:rFonts w:ascii="Century Gothic" w:hAnsi="Century Gothic" w:cs="Arial"/>
          <w:b/>
          <w:szCs w:val="32"/>
          <w:lang w:val="en-US"/>
        </w:rPr>
      </w:pPr>
      <w:r>
        <w:rPr>
          <w:rFonts w:ascii="Century Gothic" w:hAnsi="Century Gothic"/>
          <w:szCs w:val="72"/>
        </w:rPr>
        <w:t>3.12.1</w:t>
      </w:r>
      <w:r>
        <w:rPr>
          <w:rFonts w:ascii="Century Gothic" w:hAnsi="Century Gothic"/>
          <w:szCs w:val="72"/>
        </w:rPr>
        <w:tab/>
      </w:r>
      <w:r w:rsidR="004B2FD7" w:rsidRPr="00A570B1">
        <w:rPr>
          <w:rFonts w:ascii="Century Gothic" w:hAnsi="Century Gothic"/>
          <w:szCs w:val="72"/>
        </w:rPr>
        <w:t xml:space="preserve">ACPE understands that open communication with individuals in relation </w:t>
      </w:r>
      <w:proofErr w:type="gramStart"/>
      <w:r w:rsidR="004B2FD7" w:rsidRPr="00A570B1">
        <w:rPr>
          <w:rFonts w:ascii="Century Gothic" w:hAnsi="Century Gothic"/>
          <w:szCs w:val="72"/>
        </w:rPr>
        <w:t xml:space="preserve">to </w:t>
      </w:r>
      <w:r w:rsidR="00707877">
        <w:rPr>
          <w:rFonts w:ascii="Century Gothic" w:hAnsi="Century Gothic"/>
          <w:szCs w:val="72"/>
        </w:rPr>
        <w:t xml:space="preserve"> </w:t>
      </w:r>
      <w:r w:rsidR="004B2FD7" w:rsidRPr="00A570B1">
        <w:rPr>
          <w:rFonts w:ascii="Century Gothic" w:hAnsi="Century Gothic"/>
          <w:szCs w:val="72"/>
        </w:rPr>
        <w:t>access</w:t>
      </w:r>
      <w:proofErr w:type="gramEnd"/>
      <w:r w:rsidR="004B2FD7" w:rsidRPr="00A570B1">
        <w:rPr>
          <w:rFonts w:ascii="Century Gothic" w:hAnsi="Century Gothic"/>
          <w:szCs w:val="72"/>
        </w:rPr>
        <w:t xml:space="preserve"> to personal information is necessary to gain trust and to build a relationship.</w:t>
      </w:r>
    </w:p>
    <w:p w14:paraId="624364CE" w14:textId="14F5AD61" w:rsidR="004B2FD7" w:rsidRPr="00A570B1" w:rsidRDefault="001F0733" w:rsidP="00375CBA">
      <w:pPr>
        <w:pStyle w:val="TableParagraph"/>
        <w:spacing w:line="360" w:lineRule="auto"/>
        <w:ind w:left="720" w:hanging="720"/>
        <w:mirrorIndents/>
        <w:jc w:val="both"/>
        <w:rPr>
          <w:rFonts w:ascii="Century Gothic" w:hAnsi="Century Gothic"/>
          <w:szCs w:val="72"/>
        </w:rPr>
      </w:pPr>
      <w:r>
        <w:rPr>
          <w:rFonts w:ascii="Century Gothic" w:hAnsi="Century Gothic"/>
          <w:szCs w:val="72"/>
        </w:rPr>
        <w:t>3.12.2</w:t>
      </w:r>
      <w:r>
        <w:rPr>
          <w:rFonts w:ascii="Century Gothic" w:hAnsi="Century Gothic"/>
          <w:szCs w:val="72"/>
        </w:rPr>
        <w:tab/>
      </w:r>
      <w:r w:rsidR="004B2FD7" w:rsidRPr="00A570B1">
        <w:rPr>
          <w:rFonts w:ascii="Century Gothic" w:hAnsi="Century Gothic"/>
          <w:szCs w:val="72"/>
        </w:rPr>
        <w:t>In relation to ACPE’s Privacy Policy, giving access means that on request, and if none of the Australian Privacy Principles exceptions apply, ACPE must give an individual access to information it holds about the individual that falls within the definition of personal information. This includes information it has collected from third parties and information it has received unsolicited and added to its records.</w:t>
      </w:r>
    </w:p>
    <w:p w14:paraId="3B4AAAF2" w14:textId="284D282F" w:rsidR="00C17A79" w:rsidRDefault="00C17A79" w:rsidP="00375CBA">
      <w:pPr>
        <w:pStyle w:val="NormalWeb"/>
        <w:tabs>
          <w:tab w:val="left" w:pos="8539"/>
        </w:tabs>
        <w:spacing w:before="0" w:beforeAutospacing="0" w:after="0" w:afterAutospacing="0"/>
        <w:ind w:left="720"/>
        <w:rPr>
          <w:rFonts w:ascii="Century Gothic" w:hAnsi="Century Gothic"/>
          <w:color w:val="000000"/>
          <w:sz w:val="22"/>
          <w:szCs w:val="22"/>
        </w:rPr>
      </w:pPr>
    </w:p>
    <w:p w14:paraId="246CF1CA" w14:textId="5246D4E3" w:rsidR="001527BE" w:rsidRPr="00EA247F" w:rsidRDefault="00E96D34" w:rsidP="00375CBA">
      <w:pPr>
        <w:pStyle w:val="Heading5"/>
        <w:numPr>
          <w:ilvl w:val="0"/>
          <w:numId w:val="0"/>
        </w:numPr>
        <w:pBdr>
          <w:bottom w:val="thickThinSmallGap" w:sz="18" w:space="1" w:color="auto"/>
        </w:pBdr>
        <w:spacing w:line="360" w:lineRule="auto"/>
        <w:ind w:left="426" w:right="-128" w:hanging="426"/>
        <w:rPr>
          <w:rFonts w:ascii="Century Gothic" w:hAnsi="Century Gothic"/>
          <w:color w:val="000000"/>
          <w:sz w:val="28"/>
          <w:szCs w:val="28"/>
        </w:rPr>
      </w:pPr>
      <w:r>
        <w:rPr>
          <w:rFonts w:ascii="Century Gothic" w:hAnsi="Century Gothic"/>
          <w:color w:val="000000"/>
          <w:sz w:val="28"/>
          <w:szCs w:val="28"/>
        </w:rPr>
        <w:t>4</w:t>
      </w:r>
      <w:r w:rsidR="001527BE" w:rsidRPr="00EA247F">
        <w:rPr>
          <w:rFonts w:ascii="Century Gothic" w:hAnsi="Century Gothic"/>
          <w:color w:val="000000"/>
          <w:sz w:val="28"/>
          <w:szCs w:val="28"/>
        </w:rPr>
        <w:tab/>
        <w:t xml:space="preserve">Related Documents </w:t>
      </w:r>
    </w:p>
    <w:p w14:paraId="02849380" w14:textId="77777777" w:rsidR="001527BE" w:rsidRPr="00EA247F" w:rsidRDefault="001527BE" w:rsidP="00375CBA">
      <w:pPr>
        <w:tabs>
          <w:tab w:val="left" w:pos="709"/>
          <w:tab w:val="left" w:pos="1134"/>
        </w:tabs>
        <w:autoSpaceDE w:val="0"/>
        <w:autoSpaceDN w:val="0"/>
        <w:adjustRightInd w:val="0"/>
        <w:spacing w:after="0"/>
        <w:rPr>
          <w:rFonts w:ascii="Century Gothic" w:hAnsi="Century Gothic" w:cs="Arial"/>
          <w:b/>
          <w:color w:val="000000"/>
          <w:sz w:val="10"/>
        </w:rPr>
      </w:pPr>
    </w:p>
    <w:p w14:paraId="331B430F" w14:textId="77777777" w:rsidR="00073CD2" w:rsidRPr="00EA247F" w:rsidRDefault="00073CD2" w:rsidP="00375CBA">
      <w:pPr>
        <w:pStyle w:val="NormalWeb"/>
        <w:tabs>
          <w:tab w:val="left" w:pos="8539"/>
        </w:tabs>
        <w:spacing w:before="0" w:beforeAutospacing="0" w:after="0" w:afterAutospacing="0"/>
        <w:rPr>
          <w:rStyle w:val="Strong"/>
          <w:rFonts w:ascii="Century Gothic" w:hAnsi="Century Gothic"/>
          <w:bCs w:val="0"/>
          <w:i/>
          <w:iCs/>
          <w:color w:val="auto"/>
          <w:sz w:val="22"/>
          <w:szCs w:val="22"/>
        </w:rPr>
      </w:pPr>
      <w:r w:rsidRPr="00EA247F">
        <w:rPr>
          <w:rStyle w:val="Strong"/>
          <w:rFonts w:ascii="Century Gothic" w:hAnsi="Century Gothic"/>
          <w:bCs w:val="0"/>
          <w:i/>
          <w:iCs/>
          <w:color w:val="auto"/>
          <w:sz w:val="22"/>
          <w:szCs w:val="22"/>
        </w:rPr>
        <w:t>College policies and procedures:</w:t>
      </w:r>
    </w:p>
    <w:p w14:paraId="47F64AB3" w14:textId="51C7F61A" w:rsidR="001F0733" w:rsidRDefault="001F0733" w:rsidP="00375CBA">
      <w:pPr>
        <w:pStyle w:val="NormalWeb"/>
        <w:numPr>
          <w:ilvl w:val="0"/>
          <w:numId w:val="2"/>
        </w:numPr>
        <w:tabs>
          <w:tab w:val="left" w:pos="8539"/>
        </w:tabs>
        <w:spacing w:before="0" w:beforeAutospacing="0" w:after="0" w:afterAutospacing="0"/>
        <w:rPr>
          <w:rStyle w:val="Strong"/>
          <w:rFonts w:ascii="Century Gothic" w:hAnsi="Century Gothic"/>
          <w:b w:val="0"/>
          <w:color w:val="auto"/>
          <w:sz w:val="22"/>
          <w:szCs w:val="22"/>
        </w:rPr>
      </w:pPr>
      <w:r>
        <w:rPr>
          <w:rStyle w:val="Strong"/>
          <w:rFonts w:ascii="Century Gothic" w:hAnsi="Century Gothic"/>
          <w:b w:val="0"/>
          <w:color w:val="auto"/>
          <w:sz w:val="22"/>
          <w:szCs w:val="22"/>
        </w:rPr>
        <w:t>Privacy Procedures</w:t>
      </w:r>
    </w:p>
    <w:p w14:paraId="36BD0308" w14:textId="59FFDE0C" w:rsidR="00FB093A" w:rsidRDefault="00E96D34" w:rsidP="00375CBA">
      <w:pPr>
        <w:pStyle w:val="NormalWeb"/>
        <w:numPr>
          <w:ilvl w:val="0"/>
          <w:numId w:val="2"/>
        </w:numPr>
        <w:tabs>
          <w:tab w:val="left" w:pos="8539"/>
        </w:tabs>
        <w:spacing w:before="0" w:beforeAutospacing="0" w:after="0" w:afterAutospacing="0"/>
        <w:rPr>
          <w:rStyle w:val="Strong"/>
          <w:rFonts w:ascii="Century Gothic" w:hAnsi="Century Gothic"/>
          <w:b w:val="0"/>
          <w:color w:val="auto"/>
          <w:sz w:val="22"/>
          <w:szCs w:val="22"/>
        </w:rPr>
      </w:pPr>
      <w:r>
        <w:rPr>
          <w:rStyle w:val="Strong"/>
          <w:rFonts w:ascii="Century Gothic" w:hAnsi="Century Gothic"/>
          <w:b w:val="0"/>
          <w:color w:val="auto"/>
          <w:sz w:val="22"/>
          <w:szCs w:val="22"/>
        </w:rPr>
        <w:t>Student Misconduct (Non-Academic) Policy</w:t>
      </w:r>
    </w:p>
    <w:p w14:paraId="70E3E677" w14:textId="0AFCB618" w:rsidR="00E96D34" w:rsidRDefault="00E96D34" w:rsidP="00375CBA">
      <w:pPr>
        <w:pStyle w:val="NormalWeb"/>
        <w:numPr>
          <w:ilvl w:val="0"/>
          <w:numId w:val="2"/>
        </w:numPr>
        <w:tabs>
          <w:tab w:val="left" w:pos="8539"/>
        </w:tabs>
        <w:spacing w:before="0" w:beforeAutospacing="0" w:after="0" w:afterAutospacing="0"/>
        <w:rPr>
          <w:rStyle w:val="Strong"/>
          <w:rFonts w:ascii="Century Gothic" w:hAnsi="Century Gothic"/>
          <w:b w:val="0"/>
          <w:color w:val="auto"/>
          <w:sz w:val="22"/>
          <w:szCs w:val="22"/>
        </w:rPr>
      </w:pPr>
      <w:r>
        <w:rPr>
          <w:rStyle w:val="Strong"/>
          <w:rFonts w:ascii="Century Gothic" w:hAnsi="Century Gothic"/>
          <w:b w:val="0"/>
          <w:color w:val="auto"/>
          <w:sz w:val="22"/>
          <w:szCs w:val="22"/>
        </w:rPr>
        <w:t>Grievances, Complaints and Appeals Policy</w:t>
      </w:r>
    </w:p>
    <w:p w14:paraId="1BE25BE3" w14:textId="66E465D7" w:rsidR="00E96D34" w:rsidRDefault="00E96D34" w:rsidP="00375CBA">
      <w:pPr>
        <w:pStyle w:val="NormalWeb"/>
        <w:numPr>
          <w:ilvl w:val="0"/>
          <w:numId w:val="2"/>
        </w:numPr>
        <w:tabs>
          <w:tab w:val="left" w:pos="8539"/>
        </w:tabs>
        <w:spacing w:before="0" w:beforeAutospacing="0" w:after="0" w:afterAutospacing="0"/>
        <w:rPr>
          <w:rStyle w:val="Strong"/>
          <w:rFonts w:ascii="Century Gothic" w:hAnsi="Century Gothic"/>
          <w:b w:val="0"/>
          <w:color w:val="auto"/>
          <w:sz w:val="22"/>
          <w:szCs w:val="22"/>
        </w:rPr>
      </w:pPr>
      <w:r>
        <w:rPr>
          <w:rStyle w:val="Strong"/>
          <w:rFonts w:ascii="Century Gothic" w:hAnsi="Century Gothic"/>
          <w:b w:val="0"/>
          <w:color w:val="auto"/>
          <w:sz w:val="22"/>
          <w:szCs w:val="22"/>
        </w:rPr>
        <w:t>Staff Code of Conduct</w:t>
      </w:r>
    </w:p>
    <w:p w14:paraId="6323D5F9" w14:textId="66AD1544" w:rsidR="00E96D34" w:rsidRDefault="00E96D34" w:rsidP="00375CBA">
      <w:pPr>
        <w:pStyle w:val="NormalWeb"/>
        <w:numPr>
          <w:ilvl w:val="0"/>
          <w:numId w:val="2"/>
        </w:numPr>
        <w:tabs>
          <w:tab w:val="left" w:pos="8539"/>
        </w:tabs>
        <w:spacing w:before="0" w:beforeAutospacing="0" w:after="0" w:afterAutospacing="0"/>
        <w:rPr>
          <w:rStyle w:val="Strong"/>
          <w:rFonts w:ascii="Century Gothic" w:hAnsi="Century Gothic"/>
          <w:b w:val="0"/>
          <w:color w:val="auto"/>
          <w:sz w:val="22"/>
          <w:szCs w:val="22"/>
        </w:rPr>
      </w:pPr>
      <w:r>
        <w:rPr>
          <w:rStyle w:val="Strong"/>
          <w:rFonts w:ascii="Century Gothic" w:hAnsi="Century Gothic"/>
          <w:b w:val="0"/>
          <w:color w:val="auto"/>
          <w:sz w:val="22"/>
          <w:szCs w:val="22"/>
        </w:rPr>
        <w:t>Student Code of Conduct</w:t>
      </w:r>
    </w:p>
    <w:p w14:paraId="6667EC9A" w14:textId="4A1C0DE4" w:rsidR="001F0733" w:rsidRPr="00F37CA8" w:rsidRDefault="00707877" w:rsidP="00375CBA">
      <w:pPr>
        <w:pStyle w:val="NormalWeb"/>
        <w:numPr>
          <w:ilvl w:val="0"/>
          <w:numId w:val="2"/>
        </w:numPr>
        <w:tabs>
          <w:tab w:val="left" w:pos="8539"/>
        </w:tabs>
        <w:spacing w:before="0" w:beforeAutospacing="0" w:after="0" w:afterAutospacing="0"/>
        <w:rPr>
          <w:rStyle w:val="Strong"/>
          <w:rFonts w:ascii="Century Gothic" w:hAnsi="Century Gothic"/>
          <w:b w:val="0"/>
          <w:color w:val="auto"/>
          <w:sz w:val="22"/>
          <w:szCs w:val="22"/>
        </w:rPr>
      </w:pPr>
      <w:r>
        <w:rPr>
          <w:rStyle w:val="Strong"/>
          <w:rFonts w:ascii="Century Gothic" w:hAnsi="Century Gothic"/>
          <w:b w:val="0"/>
          <w:color w:val="auto"/>
          <w:sz w:val="22"/>
          <w:szCs w:val="22"/>
        </w:rPr>
        <w:t>ACPE Values</w:t>
      </w:r>
    </w:p>
    <w:p w14:paraId="6651AB5E" w14:textId="77777777" w:rsidR="001527BE" w:rsidRPr="00EA247F" w:rsidRDefault="001527BE" w:rsidP="00375CBA">
      <w:pPr>
        <w:pStyle w:val="NormalWeb"/>
        <w:tabs>
          <w:tab w:val="left" w:pos="8539"/>
        </w:tabs>
        <w:spacing w:before="0" w:beforeAutospacing="0" w:after="0" w:afterAutospacing="0"/>
        <w:rPr>
          <w:rStyle w:val="Strong"/>
          <w:rFonts w:ascii="Century Gothic" w:hAnsi="Century Gothic"/>
          <w:i/>
          <w:iCs/>
          <w:color w:val="auto"/>
          <w:sz w:val="22"/>
          <w:szCs w:val="22"/>
        </w:rPr>
      </w:pPr>
      <w:r w:rsidRPr="00EA247F">
        <w:rPr>
          <w:rStyle w:val="Strong"/>
          <w:rFonts w:ascii="Century Gothic" w:hAnsi="Century Gothic"/>
          <w:i/>
          <w:iCs/>
          <w:color w:val="auto"/>
          <w:sz w:val="22"/>
          <w:szCs w:val="22"/>
        </w:rPr>
        <w:t>Legislation:</w:t>
      </w:r>
    </w:p>
    <w:bookmarkStart w:id="2" w:name="_Hlk55910599"/>
    <w:p w14:paraId="63B3DDD9" w14:textId="77777777" w:rsidR="00E96D34" w:rsidRPr="00E96D34" w:rsidRDefault="00E96D34" w:rsidP="00375CBA">
      <w:pPr>
        <w:pStyle w:val="NormalWeb"/>
        <w:numPr>
          <w:ilvl w:val="0"/>
          <w:numId w:val="2"/>
        </w:numPr>
        <w:tabs>
          <w:tab w:val="left" w:pos="8539"/>
        </w:tabs>
        <w:spacing w:before="0" w:beforeAutospacing="0" w:after="0" w:afterAutospacing="0"/>
        <w:rPr>
          <w:rFonts w:ascii="Century Gothic" w:hAnsi="Century Gothic"/>
          <w:bCs/>
          <w:sz w:val="22"/>
          <w:szCs w:val="22"/>
        </w:rPr>
      </w:pPr>
      <w:r w:rsidRPr="00E96D34">
        <w:rPr>
          <w:rFonts w:ascii="Century Gothic" w:hAnsi="Century Gothic"/>
          <w:bCs/>
          <w:sz w:val="22"/>
          <w:szCs w:val="22"/>
        </w:rPr>
        <w:fldChar w:fldCharType="begin"/>
      </w:r>
      <w:r w:rsidRPr="00E96D34">
        <w:rPr>
          <w:rFonts w:ascii="Century Gothic" w:hAnsi="Century Gothic"/>
          <w:bCs/>
          <w:sz w:val="22"/>
          <w:szCs w:val="22"/>
        </w:rPr>
        <w:instrText xml:space="preserve"> HYPERLINK "https://www.legislation.gov.au/Details/C2020C00025" </w:instrText>
      </w:r>
      <w:r w:rsidRPr="00E96D34">
        <w:rPr>
          <w:rFonts w:ascii="Century Gothic" w:hAnsi="Century Gothic"/>
          <w:bCs/>
          <w:sz w:val="22"/>
          <w:szCs w:val="22"/>
        </w:rPr>
        <w:fldChar w:fldCharType="separate"/>
      </w:r>
      <w:r w:rsidRPr="00E96D34">
        <w:rPr>
          <w:rStyle w:val="Hyperlink"/>
          <w:rFonts w:ascii="Century Gothic" w:hAnsi="Century Gothic"/>
          <w:bCs/>
          <w:sz w:val="22"/>
          <w:szCs w:val="22"/>
        </w:rPr>
        <w:t>Privacy Act 1988 (Commonwealth)</w:t>
      </w:r>
      <w:r w:rsidRPr="00E96D34">
        <w:rPr>
          <w:rFonts w:ascii="Century Gothic" w:hAnsi="Century Gothic"/>
          <w:bCs/>
          <w:sz w:val="22"/>
          <w:szCs w:val="22"/>
        </w:rPr>
        <w:fldChar w:fldCharType="end"/>
      </w:r>
    </w:p>
    <w:p w14:paraId="533B647B" w14:textId="77777777" w:rsidR="00E96D34" w:rsidRPr="00E96D34" w:rsidRDefault="00243956" w:rsidP="00375CBA">
      <w:pPr>
        <w:pStyle w:val="NormalWeb"/>
        <w:numPr>
          <w:ilvl w:val="0"/>
          <w:numId w:val="2"/>
        </w:numPr>
        <w:tabs>
          <w:tab w:val="left" w:pos="8539"/>
        </w:tabs>
        <w:spacing w:before="0" w:beforeAutospacing="0" w:after="0" w:afterAutospacing="0"/>
        <w:rPr>
          <w:rFonts w:ascii="Century Gothic" w:hAnsi="Century Gothic"/>
          <w:bCs/>
          <w:sz w:val="22"/>
          <w:szCs w:val="22"/>
        </w:rPr>
      </w:pPr>
      <w:hyperlink r:id="rId8" w:history="1">
        <w:r w:rsidR="00E96D34" w:rsidRPr="00E96D34">
          <w:rPr>
            <w:rStyle w:val="Hyperlink"/>
            <w:rFonts w:ascii="Century Gothic" w:hAnsi="Century Gothic"/>
            <w:bCs/>
            <w:sz w:val="22"/>
            <w:szCs w:val="22"/>
          </w:rPr>
          <w:t>Privacy and Personal Information Protection Act 1998 (NSW)</w:t>
        </w:r>
      </w:hyperlink>
    </w:p>
    <w:p w14:paraId="25D69BB0" w14:textId="7077583E" w:rsidR="00E96D34" w:rsidRDefault="00243956" w:rsidP="00375CBA">
      <w:pPr>
        <w:pStyle w:val="NormalWeb"/>
        <w:numPr>
          <w:ilvl w:val="0"/>
          <w:numId w:val="2"/>
        </w:numPr>
        <w:tabs>
          <w:tab w:val="left" w:pos="8539"/>
        </w:tabs>
        <w:rPr>
          <w:rFonts w:ascii="Century Gothic" w:hAnsi="Century Gothic"/>
          <w:bCs/>
          <w:sz w:val="22"/>
          <w:szCs w:val="22"/>
        </w:rPr>
      </w:pPr>
      <w:hyperlink r:id="rId9" w:history="1">
        <w:r w:rsidR="00E96D34" w:rsidRPr="00E96D34">
          <w:rPr>
            <w:rStyle w:val="Hyperlink"/>
            <w:rFonts w:ascii="Century Gothic" w:hAnsi="Century Gothic"/>
            <w:bCs/>
            <w:sz w:val="22"/>
            <w:szCs w:val="22"/>
          </w:rPr>
          <w:t>Australian Privacy Principles</w:t>
        </w:r>
      </w:hyperlink>
      <w:r w:rsidR="00E96D34" w:rsidRPr="00E96D34">
        <w:rPr>
          <w:rFonts w:ascii="Century Gothic" w:hAnsi="Century Gothic"/>
          <w:bCs/>
          <w:sz w:val="22"/>
          <w:szCs w:val="22"/>
        </w:rPr>
        <w:t xml:space="preserve"> </w:t>
      </w:r>
    </w:p>
    <w:p w14:paraId="2D81346A" w14:textId="0F08A350" w:rsidR="00E96D34" w:rsidRPr="00E96D34" w:rsidRDefault="00243956" w:rsidP="00375CBA">
      <w:pPr>
        <w:pStyle w:val="NormalWeb"/>
        <w:numPr>
          <w:ilvl w:val="0"/>
          <w:numId w:val="2"/>
        </w:numPr>
        <w:tabs>
          <w:tab w:val="left" w:pos="8539"/>
        </w:tabs>
        <w:rPr>
          <w:rFonts w:ascii="Century Gothic" w:hAnsi="Century Gothic"/>
          <w:bCs/>
          <w:sz w:val="22"/>
          <w:szCs w:val="22"/>
        </w:rPr>
      </w:pPr>
      <w:hyperlink r:id="rId10" w:history="1">
        <w:r w:rsidR="00E96D34" w:rsidRPr="00E96D34">
          <w:rPr>
            <w:rStyle w:val="Hyperlink"/>
            <w:rFonts w:ascii="Century Gothic" w:hAnsi="Century Gothic"/>
            <w:bCs/>
            <w:sz w:val="22"/>
            <w:szCs w:val="22"/>
          </w:rPr>
          <w:t>Australian Privacy Principles Guidelines 2019</w:t>
        </w:r>
      </w:hyperlink>
    </w:p>
    <w:p w14:paraId="288AB52D" w14:textId="77777777" w:rsidR="00E96D34" w:rsidRPr="00E96D34" w:rsidRDefault="00243956" w:rsidP="00375CBA">
      <w:pPr>
        <w:pStyle w:val="NormalWeb"/>
        <w:numPr>
          <w:ilvl w:val="0"/>
          <w:numId w:val="2"/>
        </w:numPr>
        <w:tabs>
          <w:tab w:val="left" w:pos="8539"/>
        </w:tabs>
        <w:rPr>
          <w:rFonts w:ascii="Century Gothic" w:hAnsi="Century Gothic"/>
          <w:bCs/>
          <w:sz w:val="22"/>
          <w:szCs w:val="22"/>
        </w:rPr>
      </w:pPr>
      <w:hyperlink r:id="rId11" w:history="1">
        <w:r w:rsidR="00E96D34" w:rsidRPr="00E96D34">
          <w:rPr>
            <w:rStyle w:val="Hyperlink"/>
            <w:rFonts w:ascii="Century Gothic" w:hAnsi="Century Gothic"/>
            <w:bCs/>
            <w:sz w:val="22"/>
            <w:szCs w:val="22"/>
          </w:rPr>
          <w:t>Health Records and Information Privacy Act 2002 (NSW)</w:t>
        </w:r>
      </w:hyperlink>
    </w:p>
    <w:p w14:paraId="1EB0761E" w14:textId="314DBB32" w:rsidR="00E96D34" w:rsidRPr="00F37CA8" w:rsidRDefault="00243956" w:rsidP="00375CBA">
      <w:pPr>
        <w:pStyle w:val="NormalWeb"/>
        <w:numPr>
          <w:ilvl w:val="0"/>
          <w:numId w:val="2"/>
        </w:numPr>
        <w:tabs>
          <w:tab w:val="left" w:pos="8539"/>
        </w:tabs>
        <w:rPr>
          <w:rStyle w:val="Hyperlink"/>
          <w:rFonts w:ascii="Century Gothic" w:hAnsi="Century Gothic"/>
          <w:bCs/>
          <w:color w:val="333366"/>
          <w:sz w:val="22"/>
          <w:szCs w:val="22"/>
          <w:u w:val="none"/>
        </w:rPr>
      </w:pPr>
      <w:hyperlink r:id="rId12" w:history="1">
        <w:r w:rsidR="00E96D34" w:rsidRPr="00E96D34">
          <w:rPr>
            <w:rStyle w:val="Hyperlink"/>
            <w:rFonts w:ascii="Century Gothic" w:hAnsi="Century Gothic"/>
            <w:bCs/>
            <w:sz w:val="22"/>
            <w:szCs w:val="22"/>
          </w:rPr>
          <w:t>Government Information (Public Access) Act 2009 (NSW)</w:t>
        </w:r>
      </w:hyperlink>
    </w:p>
    <w:p w14:paraId="0E133F10" w14:textId="77777777" w:rsidR="00F37CA8" w:rsidRPr="00E96D34" w:rsidRDefault="00F37CA8" w:rsidP="00375CBA">
      <w:pPr>
        <w:pStyle w:val="NormalWeb"/>
        <w:tabs>
          <w:tab w:val="left" w:pos="8539"/>
        </w:tabs>
        <w:ind w:left="360"/>
        <w:rPr>
          <w:rFonts w:ascii="Century Gothic" w:hAnsi="Century Gothic"/>
          <w:bCs/>
          <w:sz w:val="22"/>
          <w:szCs w:val="22"/>
        </w:rPr>
      </w:pPr>
    </w:p>
    <w:bookmarkEnd w:id="2"/>
    <w:p w14:paraId="4B8794CC" w14:textId="2BEA4044" w:rsidR="00EB26F7" w:rsidRPr="00EA247F" w:rsidRDefault="00E96D34" w:rsidP="00375CBA">
      <w:pPr>
        <w:pStyle w:val="Heading5"/>
        <w:numPr>
          <w:ilvl w:val="0"/>
          <w:numId w:val="0"/>
        </w:numPr>
        <w:pBdr>
          <w:bottom w:val="thickThinSmallGap" w:sz="18" w:space="1" w:color="auto"/>
        </w:pBdr>
        <w:spacing w:line="360" w:lineRule="auto"/>
        <w:ind w:left="709" w:right="-128" w:hanging="851"/>
        <w:rPr>
          <w:rFonts w:ascii="Century Gothic" w:hAnsi="Century Gothic"/>
          <w:color w:val="000000"/>
          <w:sz w:val="28"/>
          <w:szCs w:val="28"/>
        </w:rPr>
      </w:pPr>
      <w:r>
        <w:rPr>
          <w:rFonts w:ascii="Century Gothic" w:hAnsi="Century Gothic"/>
          <w:color w:val="000000"/>
          <w:sz w:val="28"/>
          <w:szCs w:val="28"/>
        </w:rPr>
        <w:lastRenderedPageBreak/>
        <w:t>5</w:t>
      </w:r>
      <w:r w:rsidR="00EB26F7" w:rsidRPr="00EA247F">
        <w:rPr>
          <w:rFonts w:ascii="Century Gothic" w:hAnsi="Century Gothic"/>
          <w:color w:val="000000"/>
          <w:sz w:val="28"/>
          <w:szCs w:val="28"/>
        </w:rPr>
        <w:t xml:space="preserve">     Document Administration </w:t>
      </w:r>
    </w:p>
    <w:p w14:paraId="2B64430F" w14:textId="1C6648EB" w:rsidR="0076435C" w:rsidRDefault="0076435C" w:rsidP="00375CBA">
      <w:pPr>
        <w:spacing w:after="0"/>
        <w:rPr>
          <w:rFonts w:ascii="Century Gothic" w:hAnsi="Century Gothic" w:cs="Arial"/>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992"/>
        <w:gridCol w:w="5670"/>
      </w:tblGrid>
      <w:tr w:rsidR="00E96D34" w:rsidRPr="00E96D34" w14:paraId="3DB7E6C3" w14:textId="77777777" w:rsidTr="00F2449B">
        <w:tc>
          <w:tcPr>
            <w:tcW w:w="3544" w:type="dxa"/>
            <w:gridSpan w:val="3"/>
            <w:tcBorders>
              <w:top w:val="single" w:sz="4" w:space="0" w:color="auto"/>
              <w:left w:val="single" w:sz="4" w:space="0" w:color="auto"/>
              <w:bottom w:val="single" w:sz="4" w:space="0" w:color="auto"/>
              <w:right w:val="single" w:sz="4" w:space="0" w:color="auto"/>
            </w:tcBorders>
            <w:shd w:val="clear" w:color="auto" w:fill="D9D9D9"/>
          </w:tcPr>
          <w:p w14:paraId="22B61EC0" w14:textId="77777777" w:rsidR="00E96D34" w:rsidRPr="00E96D34" w:rsidRDefault="00E96D34" w:rsidP="00375CBA">
            <w:pPr>
              <w:tabs>
                <w:tab w:val="center" w:pos="4320"/>
                <w:tab w:val="right" w:pos="8640"/>
              </w:tabs>
              <w:spacing w:after="0" w:line="276" w:lineRule="auto"/>
              <w:ind w:right="113"/>
              <w:jc w:val="left"/>
              <w:rPr>
                <w:rFonts w:ascii="Century Gothic" w:eastAsia="SimSun" w:hAnsi="Century Gothic" w:cs="Arial"/>
                <w:b/>
                <w:sz w:val="20"/>
                <w:szCs w:val="20"/>
                <w:lang w:val="en-SG" w:eastAsia="zh-CN"/>
              </w:rPr>
            </w:pPr>
            <w:r w:rsidRPr="00E96D34">
              <w:rPr>
                <w:rFonts w:ascii="Century Gothic" w:eastAsia="SimSun" w:hAnsi="Century Gothic" w:cs="Arial"/>
                <w:b/>
                <w:sz w:val="20"/>
                <w:szCs w:val="20"/>
                <w:lang w:val="en-SG" w:eastAsia="zh-CN"/>
              </w:rPr>
              <w:t xml:space="preserve">Policy Name &amp; Code: </w:t>
            </w:r>
          </w:p>
        </w:tc>
        <w:tc>
          <w:tcPr>
            <w:tcW w:w="5670" w:type="dxa"/>
            <w:tcBorders>
              <w:top w:val="single" w:sz="4" w:space="0" w:color="auto"/>
              <w:left w:val="single" w:sz="4" w:space="0" w:color="auto"/>
              <w:bottom w:val="single" w:sz="4" w:space="0" w:color="auto"/>
              <w:right w:val="single" w:sz="4" w:space="0" w:color="auto"/>
            </w:tcBorders>
          </w:tcPr>
          <w:p w14:paraId="3FC683B7" w14:textId="77777777" w:rsidR="00E96D34" w:rsidRPr="00E96D34" w:rsidRDefault="00E96D34" w:rsidP="00375CBA">
            <w:pPr>
              <w:tabs>
                <w:tab w:val="center" w:pos="4320"/>
                <w:tab w:val="right" w:pos="8640"/>
              </w:tabs>
              <w:spacing w:after="0" w:line="276" w:lineRule="auto"/>
              <w:jc w:val="left"/>
              <w:rPr>
                <w:rFonts w:ascii="Century Gothic" w:eastAsia="Times New Roman" w:hAnsi="Century Gothic" w:cs="Arial"/>
                <w:iCs/>
                <w:color w:val="000000"/>
                <w:sz w:val="20"/>
                <w:szCs w:val="20"/>
                <w:lang w:eastAsia="en-AU"/>
              </w:rPr>
            </w:pPr>
            <w:r w:rsidRPr="00E96D34">
              <w:rPr>
                <w:rFonts w:ascii="Century Gothic" w:eastAsia="Times New Roman" w:hAnsi="Century Gothic" w:cs="Arial"/>
                <w:iCs/>
                <w:color w:val="000000"/>
                <w:sz w:val="20"/>
                <w:szCs w:val="20"/>
                <w:lang w:eastAsia="en-AU"/>
              </w:rPr>
              <w:t>Privacy Policy (POL-43)</w:t>
            </w:r>
          </w:p>
        </w:tc>
      </w:tr>
      <w:tr w:rsidR="00E96D34" w:rsidRPr="00E96D34" w14:paraId="11D217C1" w14:textId="77777777" w:rsidTr="00F2449B">
        <w:tc>
          <w:tcPr>
            <w:tcW w:w="354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31C942A" w14:textId="77777777" w:rsidR="00E96D34" w:rsidRPr="00E96D34" w:rsidRDefault="00E96D34" w:rsidP="00375CBA">
            <w:pPr>
              <w:tabs>
                <w:tab w:val="center" w:pos="4320"/>
                <w:tab w:val="right" w:pos="8640"/>
              </w:tabs>
              <w:spacing w:after="0" w:line="276" w:lineRule="auto"/>
              <w:ind w:right="113"/>
              <w:jc w:val="left"/>
              <w:rPr>
                <w:rFonts w:ascii="Century Gothic" w:eastAsia="SimSun" w:hAnsi="Century Gothic" w:cs="Arial"/>
                <w:b/>
                <w:sz w:val="20"/>
                <w:szCs w:val="20"/>
                <w:lang w:val="en-SG" w:eastAsia="zh-CN"/>
              </w:rPr>
            </w:pPr>
            <w:r w:rsidRPr="00E96D34">
              <w:rPr>
                <w:rFonts w:ascii="Century Gothic" w:eastAsia="SimSun" w:hAnsi="Century Gothic" w:cs="Arial"/>
                <w:b/>
                <w:sz w:val="20"/>
                <w:szCs w:val="20"/>
                <w:lang w:val="en-SG" w:eastAsia="zh-CN"/>
              </w:rPr>
              <w:t>Policy Owner:</w:t>
            </w:r>
          </w:p>
        </w:tc>
        <w:tc>
          <w:tcPr>
            <w:tcW w:w="5670" w:type="dxa"/>
            <w:tcBorders>
              <w:top w:val="single" w:sz="4" w:space="0" w:color="auto"/>
              <w:left w:val="single" w:sz="4" w:space="0" w:color="auto"/>
              <w:bottom w:val="single" w:sz="4" w:space="0" w:color="auto"/>
              <w:right w:val="single" w:sz="4" w:space="0" w:color="auto"/>
            </w:tcBorders>
            <w:hideMark/>
          </w:tcPr>
          <w:p w14:paraId="0A6CFA7C" w14:textId="77777777" w:rsidR="00E96D34" w:rsidRPr="00E96D34" w:rsidRDefault="00E96D34" w:rsidP="00375CBA">
            <w:pPr>
              <w:tabs>
                <w:tab w:val="center" w:pos="4320"/>
                <w:tab w:val="right" w:pos="8640"/>
              </w:tabs>
              <w:spacing w:after="0" w:line="276" w:lineRule="auto"/>
              <w:jc w:val="left"/>
              <w:rPr>
                <w:rFonts w:ascii="Century Gothic" w:eastAsia="Times New Roman" w:hAnsi="Century Gothic" w:cs="Arial"/>
                <w:sz w:val="20"/>
                <w:szCs w:val="20"/>
              </w:rPr>
            </w:pPr>
            <w:r w:rsidRPr="00E96D34">
              <w:rPr>
                <w:rFonts w:ascii="Century Gothic" w:eastAsia="Times New Roman" w:hAnsi="Century Gothic" w:cs="Arial"/>
                <w:iCs/>
                <w:color w:val="000000"/>
                <w:sz w:val="20"/>
                <w:szCs w:val="20"/>
                <w:lang w:eastAsia="en-AU"/>
              </w:rPr>
              <w:t>CEO and Dean</w:t>
            </w:r>
          </w:p>
        </w:tc>
      </w:tr>
      <w:tr w:rsidR="00E96D34" w:rsidRPr="00E96D34" w14:paraId="7E6AD8B6" w14:textId="77777777" w:rsidTr="00F2449B">
        <w:tc>
          <w:tcPr>
            <w:tcW w:w="354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3E5FD23" w14:textId="77777777" w:rsidR="00E96D34" w:rsidRPr="00E96D34" w:rsidRDefault="00E96D34" w:rsidP="00375CBA">
            <w:pPr>
              <w:tabs>
                <w:tab w:val="center" w:pos="4320"/>
                <w:tab w:val="right" w:pos="8640"/>
              </w:tabs>
              <w:spacing w:after="0" w:line="276" w:lineRule="auto"/>
              <w:ind w:right="113"/>
              <w:jc w:val="left"/>
              <w:rPr>
                <w:rFonts w:ascii="Century Gothic" w:eastAsia="SimSun" w:hAnsi="Century Gothic" w:cs="Arial"/>
                <w:b/>
                <w:sz w:val="20"/>
                <w:szCs w:val="20"/>
                <w:lang w:val="en-SG" w:eastAsia="zh-CN"/>
              </w:rPr>
            </w:pPr>
            <w:r w:rsidRPr="00E96D34">
              <w:rPr>
                <w:rFonts w:ascii="Century Gothic" w:eastAsia="SimSun" w:hAnsi="Century Gothic" w:cs="Arial"/>
                <w:b/>
                <w:sz w:val="20"/>
                <w:szCs w:val="20"/>
                <w:lang w:val="en-SG" w:eastAsia="zh-CN"/>
              </w:rPr>
              <w:t xml:space="preserve">Approval Authority: </w:t>
            </w:r>
          </w:p>
        </w:tc>
        <w:tc>
          <w:tcPr>
            <w:tcW w:w="5670" w:type="dxa"/>
            <w:tcBorders>
              <w:top w:val="single" w:sz="4" w:space="0" w:color="auto"/>
              <w:left w:val="single" w:sz="4" w:space="0" w:color="auto"/>
              <w:bottom w:val="single" w:sz="4" w:space="0" w:color="auto"/>
              <w:right w:val="single" w:sz="4" w:space="0" w:color="auto"/>
            </w:tcBorders>
            <w:hideMark/>
          </w:tcPr>
          <w:p w14:paraId="692D0021" w14:textId="77777777" w:rsidR="00E96D34" w:rsidRPr="00E96D34" w:rsidRDefault="00E96D34" w:rsidP="00375CBA">
            <w:pPr>
              <w:tabs>
                <w:tab w:val="center" w:pos="4320"/>
                <w:tab w:val="right" w:pos="8640"/>
              </w:tabs>
              <w:spacing w:after="0" w:line="276" w:lineRule="auto"/>
              <w:jc w:val="left"/>
              <w:rPr>
                <w:rFonts w:ascii="Century Gothic" w:eastAsia="Times New Roman" w:hAnsi="Century Gothic" w:cs="Arial"/>
                <w:sz w:val="20"/>
                <w:szCs w:val="20"/>
              </w:rPr>
            </w:pPr>
            <w:r w:rsidRPr="00E96D34">
              <w:rPr>
                <w:rFonts w:ascii="Century Gothic" w:eastAsia="Times New Roman" w:hAnsi="Century Gothic" w:cs="Arial"/>
                <w:sz w:val="20"/>
                <w:szCs w:val="20"/>
                <w:lang w:eastAsia="en-AU"/>
              </w:rPr>
              <w:t>Board of Directors. ACPE</w:t>
            </w:r>
          </w:p>
        </w:tc>
      </w:tr>
      <w:tr w:rsidR="00E96D34" w:rsidRPr="00E96D34" w14:paraId="6488795B" w14:textId="77777777" w:rsidTr="00F2449B">
        <w:tc>
          <w:tcPr>
            <w:tcW w:w="354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408BF71" w14:textId="77777777" w:rsidR="00E96D34" w:rsidRPr="00E96D34" w:rsidRDefault="00E96D34" w:rsidP="00375CBA">
            <w:pPr>
              <w:tabs>
                <w:tab w:val="center" w:pos="4320"/>
                <w:tab w:val="right" w:pos="8640"/>
              </w:tabs>
              <w:spacing w:after="0" w:line="276" w:lineRule="auto"/>
              <w:ind w:right="113"/>
              <w:jc w:val="left"/>
              <w:rPr>
                <w:rFonts w:ascii="Century Gothic" w:eastAsia="SimSun" w:hAnsi="Century Gothic" w:cs="Arial"/>
                <w:b/>
                <w:sz w:val="20"/>
                <w:szCs w:val="20"/>
                <w:lang w:val="en-SG" w:eastAsia="zh-CN"/>
              </w:rPr>
            </w:pPr>
            <w:r w:rsidRPr="00E96D34">
              <w:rPr>
                <w:rFonts w:ascii="Century Gothic" w:eastAsia="SimSun" w:hAnsi="Century Gothic" w:cs="Arial"/>
                <w:b/>
                <w:sz w:val="20"/>
                <w:szCs w:val="20"/>
                <w:lang w:val="en-SG" w:eastAsia="zh-CN"/>
              </w:rPr>
              <w:t xml:space="preserve">Next Review: </w:t>
            </w:r>
          </w:p>
        </w:tc>
        <w:tc>
          <w:tcPr>
            <w:tcW w:w="5670" w:type="dxa"/>
            <w:tcBorders>
              <w:top w:val="single" w:sz="4" w:space="0" w:color="auto"/>
              <w:left w:val="single" w:sz="4" w:space="0" w:color="auto"/>
              <w:bottom w:val="single" w:sz="4" w:space="0" w:color="auto"/>
              <w:right w:val="single" w:sz="4" w:space="0" w:color="auto"/>
            </w:tcBorders>
            <w:hideMark/>
          </w:tcPr>
          <w:p w14:paraId="3EA53FAC" w14:textId="77777777" w:rsidR="00E96D34" w:rsidRPr="00E96D34" w:rsidRDefault="00E96D34" w:rsidP="00375CBA">
            <w:pPr>
              <w:tabs>
                <w:tab w:val="center" w:pos="4320"/>
                <w:tab w:val="right" w:pos="8640"/>
              </w:tabs>
              <w:spacing w:after="0" w:line="276" w:lineRule="auto"/>
              <w:jc w:val="left"/>
              <w:rPr>
                <w:rFonts w:ascii="Century Gothic" w:eastAsia="Times New Roman" w:hAnsi="Century Gothic" w:cs="Arial"/>
                <w:sz w:val="20"/>
                <w:szCs w:val="20"/>
              </w:rPr>
            </w:pPr>
            <w:r w:rsidRPr="00E96D34">
              <w:rPr>
                <w:rFonts w:ascii="Century Gothic" w:eastAsia="Times New Roman" w:hAnsi="Century Gothic" w:cs="Arial"/>
                <w:sz w:val="20"/>
                <w:szCs w:val="20"/>
              </w:rPr>
              <w:t>September 2023</w:t>
            </w:r>
          </w:p>
        </w:tc>
      </w:tr>
      <w:tr w:rsidR="00E96D34" w:rsidRPr="00E96D34" w14:paraId="2F04B971" w14:textId="77777777" w:rsidTr="00F2449B">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62A48A06" w14:textId="77777777" w:rsidR="00E96D34" w:rsidRPr="00E96D34" w:rsidRDefault="00E96D34" w:rsidP="00375CBA">
            <w:pPr>
              <w:tabs>
                <w:tab w:val="center" w:pos="4320"/>
                <w:tab w:val="right" w:pos="8640"/>
              </w:tabs>
              <w:spacing w:after="0" w:line="276" w:lineRule="auto"/>
              <w:ind w:right="113"/>
              <w:rPr>
                <w:rFonts w:ascii="Century Gothic" w:eastAsia="SimSun" w:hAnsi="Century Gothic" w:cs="Arial"/>
                <w:b/>
                <w:sz w:val="20"/>
                <w:szCs w:val="20"/>
                <w:lang w:val="en-SG" w:eastAsia="zh-CN"/>
              </w:rPr>
            </w:pPr>
            <w:r w:rsidRPr="00E96D34">
              <w:rPr>
                <w:rFonts w:ascii="Century Gothic" w:eastAsia="SimSun" w:hAnsi="Century Gothic" w:cs="Arial"/>
                <w:b/>
                <w:sz w:val="20"/>
                <w:szCs w:val="20"/>
                <w:lang w:val="en-SG" w:eastAsia="zh-CN"/>
              </w:rPr>
              <w:t>Approval</w:t>
            </w:r>
          </w:p>
          <w:p w14:paraId="5D4FEC95" w14:textId="77777777" w:rsidR="00E96D34" w:rsidRPr="00E96D34" w:rsidRDefault="00E96D34" w:rsidP="00375CBA">
            <w:pPr>
              <w:tabs>
                <w:tab w:val="center" w:pos="4320"/>
                <w:tab w:val="right" w:pos="8640"/>
              </w:tabs>
              <w:spacing w:after="0" w:line="276" w:lineRule="auto"/>
              <w:ind w:right="113"/>
              <w:rPr>
                <w:rFonts w:ascii="Century Gothic" w:eastAsia="SimSun" w:hAnsi="Century Gothic" w:cs="Arial"/>
                <w:b/>
                <w:sz w:val="20"/>
                <w:szCs w:val="20"/>
                <w:lang w:val="en-SG" w:eastAsia="zh-CN"/>
              </w:rPr>
            </w:pPr>
            <w:r w:rsidRPr="00E96D34">
              <w:rPr>
                <w:rFonts w:ascii="Century Gothic" w:eastAsia="SimSun" w:hAnsi="Century Gothic" w:cs="Arial"/>
                <w:b/>
                <w:sz w:val="20"/>
                <w:szCs w:val="20"/>
                <w:lang w:val="en-SG" w:eastAsia="zh-CN"/>
              </w:rPr>
              <w:t>Date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E33F940" w14:textId="77777777" w:rsidR="00E96D34" w:rsidRPr="00E96D34" w:rsidRDefault="00E96D34" w:rsidP="00375CBA">
            <w:pPr>
              <w:spacing w:after="0" w:line="276" w:lineRule="auto"/>
              <w:jc w:val="left"/>
              <w:rPr>
                <w:rFonts w:ascii="Century Gothic" w:eastAsia="SimSun" w:hAnsi="Century Gothic" w:cs="Arial"/>
                <w:b/>
                <w:sz w:val="20"/>
                <w:szCs w:val="20"/>
                <w:lang w:val="en-SG" w:eastAsia="zh-CN"/>
              </w:rPr>
            </w:pPr>
            <w:r w:rsidRPr="00E96D34">
              <w:rPr>
                <w:rFonts w:ascii="Century Gothic" w:eastAsia="SimSun" w:hAnsi="Century Gothic" w:cs="Arial"/>
                <w:b/>
                <w:sz w:val="20"/>
                <w:szCs w:val="20"/>
                <w:lang w:val="en-SG" w:eastAsia="zh-CN"/>
              </w:rPr>
              <w:t>Effective</w:t>
            </w:r>
          </w:p>
          <w:p w14:paraId="0AEE0663" w14:textId="77777777" w:rsidR="00E96D34" w:rsidRPr="00E96D34" w:rsidRDefault="00E96D34" w:rsidP="00375CBA">
            <w:pPr>
              <w:spacing w:after="0" w:line="276" w:lineRule="auto"/>
              <w:jc w:val="left"/>
              <w:rPr>
                <w:rFonts w:ascii="Century Gothic" w:eastAsia="SimSun" w:hAnsi="Century Gothic" w:cs="Arial"/>
                <w:b/>
                <w:sz w:val="20"/>
                <w:szCs w:val="20"/>
                <w:lang w:val="en-SG" w:eastAsia="zh-CN"/>
              </w:rPr>
            </w:pPr>
            <w:r w:rsidRPr="00E96D34">
              <w:rPr>
                <w:rFonts w:ascii="Century Gothic" w:eastAsia="SimSun" w:hAnsi="Century Gothic" w:cs="Arial"/>
                <w:b/>
                <w:sz w:val="20"/>
                <w:szCs w:val="20"/>
                <w:lang w:val="en-SG" w:eastAsia="zh-CN"/>
              </w:rPr>
              <w:t>Date</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877BA49" w14:textId="77777777" w:rsidR="00E96D34" w:rsidRPr="00E96D34" w:rsidRDefault="00E96D34" w:rsidP="00375CBA">
            <w:pPr>
              <w:spacing w:line="276" w:lineRule="auto"/>
              <w:jc w:val="left"/>
              <w:rPr>
                <w:rFonts w:ascii="Century Gothic" w:eastAsia="SimSun" w:hAnsi="Century Gothic" w:cs="Arial"/>
                <w:b/>
                <w:sz w:val="20"/>
                <w:szCs w:val="20"/>
                <w:lang w:val="en-SG" w:eastAsia="zh-CN"/>
              </w:rPr>
            </w:pPr>
            <w:r w:rsidRPr="00E96D34">
              <w:rPr>
                <w:rFonts w:ascii="Century Gothic" w:eastAsia="SimSun" w:hAnsi="Century Gothic" w:cs="Arial"/>
                <w:b/>
                <w:sz w:val="20"/>
                <w:szCs w:val="20"/>
                <w:lang w:val="en-SG" w:eastAsia="zh-CN"/>
              </w:rPr>
              <w:t>Version</w:t>
            </w:r>
          </w:p>
        </w:tc>
        <w:tc>
          <w:tcPr>
            <w:tcW w:w="5670" w:type="dxa"/>
            <w:tcBorders>
              <w:top w:val="single" w:sz="4" w:space="0" w:color="auto"/>
              <w:left w:val="single" w:sz="4" w:space="0" w:color="auto"/>
              <w:bottom w:val="single" w:sz="4" w:space="0" w:color="auto"/>
              <w:right w:val="single" w:sz="4" w:space="0" w:color="auto"/>
            </w:tcBorders>
            <w:shd w:val="clear" w:color="auto" w:fill="D9D9D9"/>
            <w:hideMark/>
          </w:tcPr>
          <w:p w14:paraId="543276CF" w14:textId="77777777" w:rsidR="00E96D34" w:rsidRPr="00E96D34" w:rsidRDefault="00E96D34" w:rsidP="00375CBA">
            <w:pPr>
              <w:tabs>
                <w:tab w:val="center" w:pos="4320"/>
                <w:tab w:val="right" w:pos="8640"/>
              </w:tabs>
              <w:spacing w:after="0" w:line="276" w:lineRule="auto"/>
              <w:ind w:right="113"/>
              <w:jc w:val="left"/>
              <w:rPr>
                <w:rFonts w:ascii="Century Gothic" w:eastAsia="SimSun" w:hAnsi="Century Gothic" w:cs="Arial"/>
                <w:b/>
                <w:sz w:val="20"/>
                <w:szCs w:val="20"/>
                <w:lang w:val="en-SG" w:eastAsia="zh-CN"/>
              </w:rPr>
            </w:pPr>
            <w:r w:rsidRPr="00E96D34">
              <w:rPr>
                <w:rFonts w:ascii="Century Gothic" w:eastAsia="SimSun" w:hAnsi="Century Gothic" w:cs="Arial"/>
                <w:b/>
                <w:sz w:val="20"/>
                <w:szCs w:val="20"/>
                <w:lang w:val="en-SG" w:eastAsia="zh-CN"/>
              </w:rPr>
              <w:t>Summary of changes</w:t>
            </w:r>
          </w:p>
        </w:tc>
      </w:tr>
      <w:tr w:rsidR="00E96D34" w:rsidRPr="00E96D34" w14:paraId="1E7CBE75" w14:textId="77777777" w:rsidTr="00F2449B">
        <w:trPr>
          <w:trHeight w:val="437"/>
        </w:trPr>
        <w:tc>
          <w:tcPr>
            <w:tcW w:w="1276" w:type="dxa"/>
            <w:tcBorders>
              <w:top w:val="single" w:sz="4" w:space="0" w:color="auto"/>
              <w:left w:val="single" w:sz="4" w:space="0" w:color="auto"/>
              <w:bottom w:val="single" w:sz="4" w:space="0" w:color="auto"/>
              <w:right w:val="single" w:sz="4" w:space="0" w:color="auto"/>
            </w:tcBorders>
          </w:tcPr>
          <w:p w14:paraId="37B958EB" w14:textId="04826DA5" w:rsidR="00E96D34" w:rsidRPr="00E96D34" w:rsidRDefault="0028570C" w:rsidP="00375CBA">
            <w:pPr>
              <w:tabs>
                <w:tab w:val="center" w:pos="4320"/>
                <w:tab w:val="right" w:pos="8640"/>
              </w:tabs>
              <w:spacing w:after="0" w:line="276" w:lineRule="auto"/>
              <w:ind w:right="113"/>
              <w:jc w:val="left"/>
              <w:rPr>
                <w:rFonts w:ascii="Century Gothic" w:eastAsia="SimSun" w:hAnsi="Century Gothic" w:cs="Arial"/>
                <w:sz w:val="20"/>
                <w:szCs w:val="20"/>
                <w:lang w:val="en-SG" w:eastAsia="zh-CN"/>
              </w:rPr>
            </w:pPr>
            <w:r>
              <w:rPr>
                <w:rFonts w:ascii="Century Gothic" w:eastAsia="SimSun" w:hAnsi="Century Gothic" w:cs="Arial"/>
                <w:sz w:val="20"/>
                <w:szCs w:val="20"/>
                <w:lang w:val="en-SG" w:eastAsia="zh-CN"/>
              </w:rPr>
              <w:t>20.04.20</w:t>
            </w:r>
          </w:p>
        </w:tc>
        <w:tc>
          <w:tcPr>
            <w:tcW w:w="1276" w:type="dxa"/>
            <w:tcBorders>
              <w:top w:val="single" w:sz="4" w:space="0" w:color="auto"/>
              <w:left w:val="single" w:sz="4" w:space="0" w:color="auto"/>
              <w:bottom w:val="single" w:sz="4" w:space="0" w:color="auto"/>
              <w:right w:val="single" w:sz="4" w:space="0" w:color="auto"/>
            </w:tcBorders>
          </w:tcPr>
          <w:p w14:paraId="5C95016B" w14:textId="495ECA38" w:rsidR="00E96D34" w:rsidRPr="00E96D34" w:rsidRDefault="0028570C" w:rsidP="00375CBA">
            <w:pPr>
              <w:tabs>
                <w:tab w:val="center" w:pos="4320"/>
                <w:tab w:val="right" w:pos="8640"/>
              </w:tabs>
              <w:spacing w:after="0" w:line="276" w:lineRule="auto"/>
              <w:ind w:right="113"/>
              <w:jc w:val="left"/>
              <w:rPr>
                <w:rFonts w:ascii="Century Gothic" w:eastAsia="SimSun" w:hAnsi="Century Gothic" w:cs="Arial"/>
                <w:sz w:val="20"/>
                <w:szCs w:val="20"/>
                <w:lang w:val="en-SG" w:eastAsia="zh-CN"/>
              </w:rPr>
            </w:pPr>
            <w:r>
              <w:rPr>
                <w:rFonts w:ascii="Century Gothic" w:eastAsia="SimSun" w:hAnsi="Century Gothic" w:cs="Arial"/>
                <w:sz w:val="20"/>
                <w:szCs w:val="20"/>
                <w:lang w:val="en-SG" w:eastAsia="zh-CN"/>
              </w:rPr>
              <w:t>21.04.20</w:t>
            </w:r>
          </w:p>
        </w:tc>
        <w:tc>
          <w:tcPr>
            <w:tcW w:w="992" w:type="dxa"/>
            <w:tcBorders>
              <w:top w:val="single" w:sz="4" w:space="0" w:color="auto"/>
              <w:left w:val="single" w:sz="4" w:space="0" w:color="auto"/>
              <w:bottom w:val="single" w:sz="4" w:space="0" w:color="auto"/>
              <w:right w:val="single" w:sz="4" w:space="0" w:color="auto"/>
            </w:tcBorders>
          </w:tcPr>
          <w:p w14:paraId="5B643BBD" w14:textId="6499A7BD" w:rsidR="00E96D34" w:rsidRPr="00E96D34" w:rsidRDefault="0028570C" w:rsidP="00375CBA">
            <w:pPr>
              <w:tabs>
                <w:tab w:val="center" w:pos="4320"/>
                <w:tab w:val="right" w:pos="8640"/>
              </w:tabs>
              <w:spacing w:after="0" w:line="276" w:lineRule="auto"/>
              <w:ind w:right="113"/>
              <w:jc w:val="center"/>
              <w:rPr>
                <w:rFonts w:ascii="Century Gothic" w:eastAsia="SimSun" w:hAnsi="Century Gothic" w:cs="Arial"/>
                <w:sz w:val="20"/>
                <w:szCs w:val="20"/>
                <w:lang w:val="en-SG" w:eastAsia="zh-CN"/>
              </w:rPr>
            </w:pPr>
            <w:r>
              <w:rPr>
                <w:rFonts w:ascii="Century Gothic" w:eastAsia="SimSun" w:hAnsi="Century Gothic" w:cs="Arial"/>
                <w:sz w:val="20"/>
                <w:szCs w:val="20"/>
                <w:lang w:val="en-SG" w:eastAsia="zh-CN"/>
              </w:rPr>
              <w:t>1</w:t>
            </w:r>
          </w:p>
        </w:tc>
        <w:tc>
          <w:tcPr>
            <w:tcW w:w="5670" w:type="dxa"/>
            <w:tcBorders>
              <w:top w:val="single" w:sz="4" w:space="0" w:color="auto"/>
              <w:left w:val="single" w:sz="4" w:space="0" w:color="auto"/>
              <w:bottom w:val="single" w:sz="4" w:space="0" w:color="auto"/>
              <w:right w:val="single" w:sz="4" w:space="0" w:color="auto"/>
            </w:tcBorders>
          </w:tcPr>
          <w:p w14:paraId="2F54A1A5" w14:textId="77777777" w:rsidR="00E96D34" w:rsidRPr="00E96D34" w:rsidRDefault="00E96D34" w:rsidP="00375CBA">
            <w:pPr>
              <w:widowControl w:val="0"/>
              <w:autoSpaceDE w:val="0"/>
              <w:autoSpaceDN w:val="0"/>
              <w:adjustRightInd w:val="0"/>
              <w:spacing w:after="0" w:line="276" w:lineRule="auto"/>
              <w:rPr>
                <w:rFonts w:ascii="Century Gothic" w:eastAsia="Times New Roman" w:hAnsi="Century Gothic" w:cs="Arial"/>
                <w:bCs/>
                <w:color w:val="000000"/>
                <w:sz w:val="20"/>
                <w:szCs w:val="20"/>
              </w:rPr>
            </w:pPr>
            <w:r w:rsidRPr="00E96D34">
              <w:rPr>
                <w:rFonts w:ascii="Century Gothic" w:eastAsia="Times New Roman" w:hAnsi="Century Gothic" w:cs="Arial"/>
                <w:bCs/>
                <w:color w:val="000000"/>
                <w:sz w:val="20"/>
                <w:szCs w:val="20"/>
              </w:rPr>
              <w:t>Revision date: 05 March 2020</w:t>
            </w:r>
          </w:p>
          <w:p w14:paraId="5CCA0491" w14:textId="77777777" w:rsidR="00E96D34" w:rsidRPr="00E96D34" w:rsidRDefault="00E96D34" w:rsidP="00375CBA">
            <w:pPr>
              <w:widowControl w:val="0"/>
              <w:numPr>
                <w:ilvl w:val="0"/>
                <w:numId w:val="23"/>
              </w:numPr>
              <w:autoSpaceDE w:val="0"/>
              <w:autoSpaceDN w:val="0"/>
              <w:adjustRightInd w:val="0"/>
              <w:spacing w:after="0" w:line="276" w:lineRule="auto"/>
              <w:contextualSpacing/>
              <w:jc w:val="left"/>
              <w:rPr>
                <w:rFonts w:ascii="Century Gothic" w:eastAsia="Times New Roman" w:hAnsi="Century Gothic" w:cs="Arial"/>
                <w:bCs/>
                <w:color w:val="000000"/>
                <w:sz w:val="20"/>
                <w:szCs w:val="20"/>
              </w:rPr>
            </w:pPr>
            <w:r w:rsidRPr="00E96D34">
              <w:rPr>
                <w:rFonts w:ascii="Century Gothic" w:eastAsia="Times New Roman" w:hAnsi="Century Gothic" w:cs="Arial"/>
                <w:bCs/>
                <w:color w:val="000000"/>
                <w:sz w:val="20"/>
                <w:szCs w:val="20"/>
              </w:rPr>
              <w:t>Policy developed.</w:t>
            </w:r>
          </w:p>
          <w:p w14:paraId="4D1E0F68" w14:textId="77777777" w:rsidR="00E96D34" w:rsidRPr="00E96D34" w:rsidRDefault="00E96D34" w:rsidP="00375CBA">
            <w:pPr>
              <w:widowControl w:val="0"/>
              <w:numPr>
                <w:ilvl w:val="0"/>
                <w:numId w:val="23"/>
              </w:numPr>
              <w:autoSpaceDE w:val="0"/>
              <w:autoSpaceDN w:val="0"/>
              <w:adjustRightInd w:val="0"/>
              <w:spacing w:after="0" w:line="276" w:lineRule="auto"/>
              <w:contextualSpacing/>
              <w:jc w:val="left"/>
              <w:rPr>
                <w:rFonts w:ascii="Century Gothic" w:eastAsia="Times New Roman" w:hAnsi="Century Gothic" w:cs="Arial"/>
                <w:bCs/>
                <w:color w:val="000000"/>
                <w:sz w:val="20"/>
                <w:szCs w:val="20"/>
              </w:rPr>
            </w:pPr>
            <w:r w:rsidRPr="00E96D34">
              <w:rPr>
                <w:rFonts w:ascii="Century Gothic" w:eastAsia="Times New Roman" w:hAnsi="Century Gothic" w:cs="Arial"/>
                <w:bCs/>
                <w:color w:val="000000"/>
                <w:sz w:val="20"/>
                <w:szCs w:val="20"/>
              </w:rPr>
              <w:t xml:space="preserve">Policy content checked against a superseded ACPE Privacy policy. </w:t>
            </w:r>
          </w:p>
          <w:p w14:paraId="1541F5BB" w14:textId="77777777" w:rsidR="00E96D34" w:rsidRPr="00E96D34" w:rsidRDefault="00E96D34" w:rsidP="00375CBA">
            <w:pPr>
              <w:widowControl w:val="0"/>
              <w:numPr>
                <w:ilvl w:val="0"/>
                <w:numId w:val="23"/>
              </w:numPr>
              <w:autoSpaceDE w:val="0"/>
              <w:autoSpaceDN w:val="0"/>
              <w:adjustRightInd w:val="0"/>
              <w:spacing w:after="0" w:line="276" w:lineRule="auto"/>
              <w:contextualSpacing/>
              <w:jc w:val="left"/>
              <w:rPr>
                <w:rFonts w:ascii="Century Gothic" w:eastAsia="Times New Roman" w:hAnsi="Century Gothic" w:cs="Arial"/>
                <w:bCs/>
                <w:color w:val="000000"/>
                <w:sz w:val="20"/>
                <w:szCs w:val="20"/>
              </w:rPr>
            </w:pPr>
            <w:r w:rsidRPr="00E96D34">
              <w:rPr>
                <w:rFonts w:ascii="Century Gothic" w:eastAsia="Times New Roman" w:hAnsi="Century Gothic" w:cs="Arial"/>
                <w:bCs/>
                <w:color w:val="000000"/>
                <w:sz w:val="20"/>
                <w:szCs w:val="20"/>
              </w:rPr>
              <w:t xml:space="preserve">Content also checked to ensure compliance with the Privacy Act 1988 and Privacy Principles, and with the HESF and National Code. </w:t>
            </w:r>
          </w:p>
        </w:tc>
      </w:tr>
      <w:tr w:rsidR="0028570C" w:rsidRPr="00E96D34" w14:paraId="4961CDE5" w14:textId="77777777" w:rsidTr="00F2449B">
        <w:trPr>
          <w:trHeight w:val="437"/>
        </w:trPr>
        <w:tc>
          <w:tcPr>
            <w:tcW w:w="1276" w:type="dxa"/>
            <w:tcBorders>
              <w:top w:val="single" w:sz="4" w:space="0" w:color="auto"/>
              <w:left w:val="single" w:sz="4" w:space="0" w:color="auto"/>
              <w:bottom w:val="single" w:sz="4" w:space="0" w:color="auto"/>
              <w:right w:val="single" w:sz="4" w:space="0" w:color="auto"/>
            </w:tcBorders>
          </w:tcPr>
          <w:p w14:paraId="2B567999" w14:textId="77777777" w:rsidR="0028570C" w:rsidRDefault="0028570C" w:rsidP="00375CBA">
            <w:pPr>
              <w:tabs>
                <w:tab w:val="center" w:pos="4320"/>
                <w:tab w:val="right" w:pos="8640"/>
              </w:tabs>
              <w:spacing w:after="0" w:line="276" w:lineRule="auto"/>
              <w:ind w:right="113"/>
              <w:jc w:val="left"/>
              <w:rPr>
                <w:rFonts w:ascii="Century Gothic" w:eastAsia="SimSun" w:hAnsi="Century Gothic" w:cs="Arial"/>
                <w:sz w:val="20"/>
                <w:szCs w:val="20"/>
                <w:lang w:val="en-SG" w:eastAsia="zh-CN"/>
              </w:rPr>
            </w:pPr>
          </w:p>
        </w:tc>
        <w:tc>
          <w:tcPr>
            <w:tcW w:w="1276" w:type="dxa"/>
            <w:tcBorders>
              <w:top w:val="single" w:sz="4" w:space="0" w:color="auto"/>
              <w:left w:val="single" w:sz="4" w:space="0" w:color="auto"/>
              <w:bottom w:val="single" w:sz="4" w:space="0" w:color="auto"/>
              <w:right w:val="single" w:sz="4" w:space="0" w:color="auto"/>
            </w:tcBorders>
          </w:tcPr>
          <w:p w14:paraId="2F83B800" w14:textId="77777777" w:rsidR="0028570C" w:rsidRDefault="0028570C" w:rsidP="00375CBA">
            <w:pPr>
              <w:tabs>
                <w:tab w:val="center" w:pos="4320"/>
                <w:tab w:val="right" w:pos="8640"/>
              </w:tabs>
              <w:spacing w:after="0" w:line="276" w:lineRule="auto"/>
              <w:ind w:right="113"/>
              <w:jc w:val="left"/>
              <w:rPr>
                <w:rFonts w:ascii="Century Gothic" w:eastAsia="SimSun" w:hAnsi="Century Gothic" w:cs="Arial"/>
                <w:sz w:val="20"/>
                <w:szCs w:val="20"/>
                <w:lang w:val="en-SG" w:eastAsia="zh-CN"/>
              </w:rPr>
            </w:pPr>
          </w:p>
        </w:tc>
        <w:tc>
          <w:tcPr>
            <w:tcW w:w="992" w:type="dxa"/>
            <w:tcBorders>
              <w:top w:val="single" w:sz="4" w:space="0" w:color="auto"/>
              <w:left w:val="single" w:sz="4" w:space="0" w:color="auto"/>
              <w:bottom w:val="single" w:sz="4" w:space="0" w:color="auto"/>
              <w:right w:val="single" w:sz="4" w:space="0" w:color="auto"/>
            </w:tcBorders>
          </w:tcPr>
          <w:p w14:paraId="6B36B489" w14:textId="4824B3D7" w:rsidR="0028570C" w:rsidRDefault="0028570C" w:rsidP="00375CBA">
            <w:pPr>
              <w:tabs>
                <w:tab w:val="center" w:pos="4320"/>
                <w:tab w:val="right" w:pos="8640"/>
              </w:tabs>
              <w:spacing w:after="0" w:line="276" w:lineRule="auto"/>
              <w:ind w:right="113"/>
              <w:jc w:val="center"/>
              <w:rPr>
                <w:rFonts w:ascii="Century Gothic" w:eastAsia="SimSun" w:hAnsi="Century Gothic" w:cs="Arial"/>
                <w:sz w:val="20"/>
                <w:szCs w:val="20"/>
                <w:lang w:val="en-SG" w:eastAsia="zh-CN"/>
              </w:rPr>
            </w:pPr>
            <w:r>
              <w:rPr>
                <w:rFonts w:ascii="Century Gothic" w:eastAsia="SimSun" w:hAnsi="Century Gothic" w:cs="Arial"/>
                <w:sz w:val="20"/>
                <w:szCs w:val="20"/>
                <w:lang w:val="en-SG" w:eastAsia="zh-CN"/>
              </w:rPr>
              <w:t>2</w:t>
            </w:r>
          </w:p>
        </w:tc>
        <w:tc>
          <w:tcPr>
            <w:tcW w:w="5670" w:type="dxa"/>
            <w:tcBorders>
              <w:top w:val="single" w:sz="4" w:space="0" w:color="auto"/>
              <w:left w:val="single" w:sz="4" w:space="0" w:color="auto"/>
              <w:bottom w:val="single" w:sz="4" w:space="0" w:color="auto"/>
              <w:right w:val="single" w:sz="4" w:space="0" w:color="auto"/>
            </w:tcBorders>
          </w:tcPr>
          <w:p w14:paraId="2CB8D220" w14:textId="1D77E621" w:rsidR="0028570C" w:rsidRPr="00E96D34" w:rsidRDefault="0028570C" w:rsidP="00375CBA">
            <w:pPr>
              <w:widowControl w:val="0"/>
              <w:autoSpaceDE w:val="0"/>
              <w:autoSpaceDN w:val="0"/>
              <w:adjustRightInd w:val="0"/>
              <w:spacing w:after="0" w:line="276" w:lineRule="auto"/>
              <w:rPr>
                <w:rFonts w:ascii="Century Gothic" w:eastAsia="Times New Roman" w:hAnsi="Century Gothic" w:cs="Arial"/>
                <w:bCs/>
                <w:color w:val="000000"/>
                <w:sz w:val="20"/>
                <w:szCs w:val="20"/>
              </w:rPr>
            </w:pPr>
            <w:r>
              <w:rPr>
                <w:rFonts w:ascii="Century Gothic" w:eastAsia="Times New Roman" w:hAnsi="Century Gothic" w:cs="Arial"/>
                <w:bCs/>
                <w:color w:val="000000"/>
                <w:sz w:val="20"/>
                <w:szCs w:val="20"/>
              </w:rPr>
              <w:t xml:space="preserve">Policy updated to include sections around responsibility of the College when collecting personal information, and reasons why personal information is collected. </w:t>
            </w:r>
          </w:p>
        </w:tc>
      </w:tr>
    </w:tbl>
    <w:p w14:paraId="69B93BE8" w14:textId="77777777" w:rsidR="00F14D42" w:rsidRPr="00EA247F" w:rsidRDefault="0076435C" w:rsidP="00375CBA">
      <w:pPr>
        <w:spacing w:after="0"/>
        <w:rPr>
          <w:rFonts w:ascii="Century Gothic" w:hAnsi="Century Gothic" w:cs="Arial"/>
          <w:b/>
          <w:sz w:val="20"/>
          <w:szCs w:val="20"/>
        </w:rPr>
      </w:pPr>
      <w:r w:rsidRPr="00EA247F">
        <w:rPr>
          <w:rFonts w:ascii="Century Gothic" w:hAnsi="Century Gothic" w:cs="Arial"/>
          <w:sz w:val="20"/>
          <w:szCs w:val="20"/>
        </w:rPr>
        <w:t>* Unless otherwise indicated, this policy will still apply beyond the review date.</w:t>
      </w:r>
    </w:p>
    <w:p w14:paraId="023C2F24" w14:textId="77777777" w:rsidR="00F14D42" w:rsidRPr="00EA247F" w:rsidRDefault="00F14D42" w:rsidP="00375CBA">
      <w:pPr>
        <w:spacing w:after="0"/>
        <w:rPr>
          <w:rFonts w:ascii="Century Gothic" w:hAnsi="Century Gothic" w:cs="Arial"/>
        </w:rPr>
      </w:pPr>
    </w:p>
    <w:p w14:paraId="59E93538" w14:textId="77777777" w:rsidR="00F14D42" w:rsidRPr="00EA247F" w:rsidRDefault="00F14D42" w:rsidP="00375CBA">
      <w:pPr>
        <w:spacing w:after="0"/>
        <w:rPr>
          <w:rFonts w:ascii="Century Gothic" w:hAnsi="Century Gothic" w:cs="Arial"/>
        </w:rPr>
      </w:pPr>
    </w:p>
    <w:p w14:paraId="62AB8793" w14:textId="77777777" w:rsidR="00F14D42" w:rsidRPr="00EA247F" w:rsidRDefault="00F14D42" w:rsidP="00375CBA">
      <w:pPr>
        <w:spacing w:after="0"/>
        <w:rPr>
          <w:rFonts w:ascii="Century Gothic" w:hAnsi="Century Gothic" w:cs="Arial"/>
        </w:rPr>
      </w:pPr>
    </w:p>
    <w:p w14:paraId="697D0843" w14:textId="77777777" w:rsidR="00F14D42" w:rsidRPr="00EA247F" w:rsidRDefault="00F14D42" w:rsidP="00375CBA">
      <w:pPr>
        <w:spacing w:after="0"/>
        <w:rPr>
          <w:rFonts w:ascii="Century Gothic" w:hAnsi="Century Gothic" w:cs="Arial"/>
        </w:rPr>
      </w:pPr>
    </w:p>
    <w:p w14:paraId="6EC574B8" w14:textId="77777777" w:rsidR="00F14D42" w:rsidRPr="00EA247F" w:rsidRDefault="00F14D42" w:rsidP="00375CBA">
      <w:pPr>
        <w:spacing w:after="0"/>
        <w:rPr>
          <w:rFonts w:ascii="Century Gothic" w:hAnsi="Century Gothic" w:cs="Arial"/>
        </w:rPr>
      </w:pPr>
    </w:p>
    <w:p w14:paraId="281BA344" w14:textId="77777777" w:rsidR="00F14D42" w:rsidRPr="00EA247F" w:rsidRDefault="00F14D42" w:rsidP="00375CBA">
      <w:pPr>
        <w:spacing w:after="0"/>
        <w:rPr>
          <w:rFonts w:ascii="Century Gothic" w:hAnsi="Century Gothic" w:cs="Arial"/>
        </w:rPr>
      </w:pPr>
    </w:p>
    <w:p w14:paraId="0987AE38" w14:textId="4A76C863" w:rsidR="00150235" w:rsidRPr="00EA247F" w:rsidRDefault="00150235" w:rsidP="00375CBA">
      <w:pPr>
        <w:tabs>
          <w:tab w:val="left" w:pos="5224"/>
        </w:tabs>
        <w:spacing w:after="0"/>
        <w:rPr>
          <w:rFonts w:ascii="Century Gothic" w:hAnsi="Century Gothic" w:cs="Arial"/>
        </w:rPr>
      </w:pPr>
    </w:p>
    <w:p w14:paraId="69B49989" w14:textId="7F3914BD" w:rsidR="00A601E3" w:rsidRPr="00EA247F" w:rsidRDefault="00A601E3" w:rsidP="00375CBA">
      <w:pPr>
        <w:tabs>
          <w:tab w:val="left" w:pos="3868"/>
        </w:tabs>
        <w:rPr>
          <w:rFonts w:ascii="Century Gothic" w:hAnsi="Century Gothic" w:cs="Arial"/>
        </w:rPr>
      </w:pPr>
    </w:p>
    <w:sectPr w:rsidR="00A601E3" w:rsidRPr="00EA247F" w:rsidSect="007D22C3">
      <w:footerReference w:type="default" r:id="rId13"/>
      <w:headerReference w:type="first" r:id="rId14"/>
      <w:footerReference w:type="first" r:id="rId15"/>
      <w:pgSz w:w="11906" w:h="16838"/>
      <w:pgMar w:top="1177" w:right="1440" w:bottom="1440" w:left="156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C248" w14:textId="77777777" w:rsidR="002A7BA8" w:rsidRDefault="002A7BA8" w:rsidP="00D62F45">
      <w:pPr>
        <w:spacing w:after="0" w:line="240" w:lineRule="auto"/>
      </w:pPr>
      <w:r>
        <w:separator/>
      </w:r>
    </w:p>
    <w:p w14:paraId="20203108" w14:textId="77777777" w:rsidR="002A7BA8" w:rsidRDefault="002A7BA8"/>
  </w:endnote>
  <w:endnote w:type="continuationSeparator" w:id="0">
    <w:p w14:paraId="0B4F6D52" w14:textId="77777777" w:rsidR="002A7BA8" w:rsidRDefault="002A7BA8" w:rsidP="00D62F45">
      <w:pPr>
        <w:spacing w:after="0" w:line="240" w:lineRule="auto"/>
      </w:pPr>
      <w:r>
        <w:continuationSeparator/>
      </w:r>
    </w:p>
    <w:p w14:paraId="01219D16" w14:textId="77777777" w:rsidR="002A7BA8" w:rsidRDefault="002A7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924376382"/>
      <w:docPartObj>
        <w:docPartGallery w:val="Page Numbers (Bottom of Page)"/>
        <w:docPartUnique/>
      </w:docPartObj>
    </w:sdtPr>
    <w:sdtEndPr>
      <w:rPr>
        <w:rFonts w:cs="Arial"/>
        <w:i/>
        <w:iCs/>
        <w:sz w:val="18"/>
        <w:szCs w:val="16"/>
      </w:rPr>
    </w:sdtEndPr>
    <w:sdtContent>
      <w:sdt>
        <w:sdtPr>
          <w:rPr>
            <w:i/>
            <w:iCs/>
            <w:color w:val="808080" w:themeColor="background1" w:themeShade="80"/>
            <w:szCs w:val="20"/>
          </w:rPr>
          <w:id w:val="1356161862"/>
          <w:docPartObj>
            <w:docPartGallery w:val="Page Numbers (Top of Page)"/>
            <w:docPartUnique/>
          </w:docPartObj>
        </w:sdtPr>
        <w:sdtEndPr>
          <w:rPr>
            <w:rFonts w:cs="Arial"/>
            <w:sz w:val="18"/>
            <w:szCs w:val="16"/>
          </w:rPr>
        </w:sdtEndPr>
        <w:sdtContent>
          <w:p w14:paraId="3E081BDA" w14:textId="15197B11" w:rsidR="00F2449B" w:rsidRDefault="00F2449B" w:rsidP="00F20BF6">
            <w:pPr>
              <w:pStyle w:val="Footer"/>
              <w:pBdr>
                <w:bottom w:val="single" w:sz="6" w:space="1" w:color="auto"/>
              </w:pBdr>
              <w:tabs>
                <w:tab w:val="left" w:pos="2947"/>
              </w:tabs>
              <w:spacing w:line="360" w:lineRule="auto"/>
              <w:rPr>
                <w:i/>
                <w:iCs/>
                <w:color w:val="808080" w:themeColor="background1" w:themeShade="80"/>
                <w:szCs w:val="20"/>
              </w:rPr>
            </w:pPr>
          </w:p>
          <w:p w14:paraId="32039BB1" w14:textId="2E33462A" w:rsidR="00F2449B" w:rsidRPr="009F4965" w:rsidRDefault="00F2449B" w:rsidP="00F20BF6">
            <w:pPr>
              <w:pStyle w:val="Footer"/>
              <w:tabs>
                <w:tab w:val="left" w:pos="2947"/>
              </w:tabs>
              <w:spacing w:line="360" w:lineRule="auto"/>
              <w:rPr>
                <w:rFonts w:ascii="Century Gothic" w:hAnsi="Century Gothic"/>
                <w:i/>
                <w:iCs/>
                <w:sz w:val="20"/>
                <w:szCs w:val="18"/>
              </w:rPr>
            </w:pPr>
            <w:r w:rsidRPr="009F4965">
              <w:rPr>
                <w:rFonts w:ascii="Century Gothic" w:hAnsi="Century Gothic" w:cs="Arial"/>
                <w:i/>
                <w:iCs/>
                <w:sz w:val="16"/>
                <w:szCs w:val="14"/>
              </w:rPr>
              <w:t>Printed versions of this document are not controlled. Please refer to the ACPE website for the latest version.</w:t>
            </w:r>
          </w:p>
          <w:p w14:paraId="4F78A1A7" w14:textId="5AA8A9D7" w:rsidR="00F2449B" w:rsidRPr="009F4965" w:rsidRDefault="00F2449B" w:rsidP="00F20BF6">
            <w:pPr>
              <w:pStyle w:val="Footer"/>
              <w:rPr>
                <w:rFonts w:cs="Arial"/>
                <w:i/>
                <w:iCs/>
                <w:color w:val="808080" w:themeColor="background1" w:themeShade="80"/>
                <w:sz w:val="18"/>
                <w:szCs w:val="16"/>
              </w:rPr>
            </w:pPr>
            <w:r w:rsidRPr="00656D35">
              <w:rPr>
                <w:rFonts w:ascii="Century Gothic" w:hAnsi="Century Gothic" w:cs="Arial"/>
                <w:i/>
                <w:iCs/>
                <w:sz w:val="16"/>
                <w:szCs w:val="14"/>
              </w:rPr>
              <w:t>Privacy Policy (POL-</w:t>
            </w:r>
            <w:r>
              <w:rPr>
                <w:rFonts w:ascii="Century Gothic" w:hAnsi="Century Gothic" w:cs="Arial"/>
                <w:i/>
                <w:iCs/>
                <w:sz w:val="16"/>
                <w:szCs w:val="14"/>
              </w:rPr>
              <w:t>43</w:t>
            </w:r>
            <w:r w:rsidRPr="00656D35">
              <w:rPr>
                <w:rFonts w:ascii="Century Gothic" w:hAnsi="Century Gothic" w:cs="Arial"/>
                <w:i/>
                <w:iCs/>
                <w:sz w:val="16"/>
                <w:szCs w:val="14"/>
              </w:rPr>
              <w:t xml:space="preserve">) – Version </w:t>
            </w:r>
            <w:r>
              <w:rPr>
                <w:rFonts w:ascii="Century Gothic" w:hAnsi="Century Gothic" w:cs="Arial"/>
                <w:i/>
                <w:iCs/>
                <w:sz w:val="16"/>
                <w:szCs w:val="14"/>
              </w:rPr>
              <w:t>2</w:t>
            </w:r>
            <w:r w:rsidRPr="009F4965">
              <w:rPr>
                <w:rFonts w:cs="Arial"/>
                <w:i/>
                <w:iCs/>
                <w:sz w:val="18"/>
                <w:szCs w:val="16"/>
              </w:rPr>
              <w:tab/>
            </w:r>
            <w:r w:rsidRPr="009F4965">
              <w:rPr>
                <w:rFonts w:cs="Arial"/>
                <w:i/>
                <w:iCs/>
                <w:sz w:val="18"/>
                <w:szCs w:val="16"/>
              </w:rPr>
              <w:tab/>
              <w:t xml:space="preserve">Page </w:t>
            </w:r>
            <w:r w:rsidRPr="009F4965">
              <w:rPr>
                <w:rFonts w:cs="Arial"/>
                <w:b/>
                <w:bCs/>
                <w:i/>
                <w:iCs/>
                <w:sz w:val="18"/>
                <w:szCs w:val="16"/>
              </w:rPr>
              <w:fldChar w:fldCharType="begin"/>
            </w:r>
            <w:r w:rsidRPr="009F4965">
              <w:rPr>
                <w:rFonts w:cs="Arial"/>
                <w:b/>
                <w:bCs/>
                <w:i/>
                <w:iCs/>
                <w:sz w:val="18"/>
                <w:szCs w:val="16"/>
              </w:rPr>
              <w:instrText xml:space="preserve"> PAGE </w:instrText>
            </w:r>
            <w:r w:rsidRPr="009F4965">
              <w:rPr>
                <w:rFonts w:cs="Arial"/>
                <w:b/>
                <w:bCs/>
                <w:i/>
                <w:iCs/>
                <w:sz w:val="18"/>
                <w:szCs w:val="16"/>
              </w:rPr>
              <w:fldChar w:fldCharType="separate"/>
            </w:r>
            <w:r w:rsidRPr="009F4965">
              <w:rPr>
                <w:rFonts w:cs="Arial"/>
                <w:b/>
                <w:bCs/>
                <w:i/>
                <w:iCs/>
                <w:noProof/>
                <w:sz w:val="18"/>
                <w:szCs w:val="16"/>
              </w:rPr>
              <w:t>9</w:t>
            </w:r>
            <w:r w:rsidRPr="009F4965">
              <w:rPr>
                <w:rFonts w:cs="Arial"/>
                <w:b/>
                <w:bCs/>
                <w:i/>
                <w:iCs/>
                <w:sz w:val="18"/>
                <w:szCs w:val="16"/>
              </w:rPr>
              <w:fldChar w:fldCharType="end"/>
            </w:r>
            <w:r w:rsidRPr="009F4965">
              <w:rPr>
                <w:rFonts w:cs="Arial"/>
                <w:i/>
                <w:iCs/>
                <w:sz w:val="18"/>
                <w:szCs w:val="16"/>
              </w:rPr>
              <w:t xml:space="preserve"> of </w:t>
            </w:r>
            <w:r w:rsidRPr="009F4965">
              <w:rPr>
                <w:rFonts w:cs="Arial"/>
                <w:b/>
                <w:bCs/>
                <w:i/>
                <w:iCs/>
                <w:sz w:val="18"/>
                <w:szCs w:val="16"/>
              </w:rPr>
              <w:fldChar w:fldCharType="begin"/>
            </w:r>
            <w:r w:rsidRPr="009F4965">
              <w:rPr>
                <w:rFonts w:cs="Arial"/>
                <w:b/>
                <w:bCs/>
                <w:i/>
                <w:iCs/>
                <w:sz w:val="18"/>
                <w:szCs w:val="16"/>
              </w:rPr>
              <w:instrText xml:space="preserve"> NUMPAGES  </w:instrText>
            </w:r>
            <w:r w:rsidRPr="009F4965">
              <w:rPr>
                <w:rFonts w:cs="Arial"/>
                <w:b/>
                <w:bCs/>
                <w:i/>
                <w:iCs/>
                <w:sz w:val="18"/>
                <w:szCs w:val="16"/>
              </w:rPr>
              <w:fldChar w:fldCharType="separate"/>
            </w:r>
            <w:r w:rsidRPr="009F4965">
              <w:rPr>
                <w:rFonts w:cs="Arial"/>
                <w:b/>
                <w:bCs/>
                <w:i/>
                <w:iCs/>
                <w:noProof/>
                <w:sz w:val="18"/>
                <w:szCs w:val="16"/>
              </w:rPr>
              <w:t>10</w:t>
            </w:r>
            <w:r w:rsidRPr="009F4965">
              <w:rPr>
                <w:rFonts w:cs="Arial"/>
                <w:b/>
                <w:bCs/>
                <w:i/>
                <w:iCs/>
                <w:sz w:val="18"/>
                <w:szCs w:val="16"/>
              </w:rPr>
              <w:fldChar w:fldCharType="end"/>
            </w:r>
          </w:p>
        </w:sdtContent>
      </w:sdt>
    </w:sdtContent>
  </w:sdt>
  <w:p w14:paraId="61DE6107" w14:textId="77777777" w:rsidR="00F2449B" w:rsidRPr="004F2B12" w:rsidRDefault="00F2449B">
    <w:pPr>
      <w:pStyle w:val="Footer"/>
      <w:rPr>
        <w:color w:val="808080" w:themeColor="background1" w:themeShade="80"/>
        <w:szCs w:val="20"/>
      </w:rPr>
    </w:pPr>
  </w:p>
  <w:p w14:paraId="553E0D72" w14:textId="77777777" w:rsidR="00F2449B" w:rsidRDefault="00F244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cs="Arial"/>
        <w:sz w:val="16"/>
        <w:szCs w:val="14"/>
      </w:rPr>
      <w:id w:val="-545832597"/>
      <w:docPartObj>
        <w:docPartGallery w:val="Page Numbers (Bottom of Page)"/>
        <w:docPartUnique/>
      </w:docPartObj>
    </w:sdtPr>
    <w:sdtEndPr>
      <w:rPr>
        <w:i/>
        <w:iCs/>
      </w:rPr>
    </w:sdtEndPr>
    <w:sdtContent>
      <w:sdt>
        <w:sdtPr>
          <w:rPr>
            <w:rFonts w:ascii="Century Gothic" w:hAnsi="Century Gothic" w:cs="Arial"/>
            <w:i/>
            <w:iCs/>
            <w:sz w:val="16"/>
            <w:szCs w:val="14"/>
          </w:rPr>
          <w:id w:val="16506031"/>
          <w:docPartObj>
            <w:docPartGallery w:val="Page Numbers (Top of Page)"/>
            <w:docPartUnique/>
          </w:docPartObj>
        </w:sdtPr>
        <w:sdtEndPr/>
        <w:sdtContent>
          <w:p w14:paraId="788A29A9" w14:textId="0ADDE38A" w:rsidR="00F2449B" w:rsidRPr="00656D35" w:rsidRDefault="00F2449B" w:rsidP="00F20BF6">
            <w:pPr>
              <w:pStyle w:val="Footer"/>
              <w:pBdr>
                <w:bottom w:val="single" w:sz="6" w:space="1" w:color="auto"/>
              </w:pBdr>
              <w:tabs>
                <w:tab w:val="left" w:pos="2947"/>
              </w:tabs>
              <w:spacing w:line="360" w:lineRule="auto"/>
              <w:rPr>
                <w:rFonts w:ascii="Century Gothic" w:hAnsi="Century Gothic" w:cs="Arial"/>
                <w:i/>
                <w:iCs/>
                <w:sz w:val="16"/>
                <w:szCs w:val="14"/>
              </w:rPr>
            </w:pPr>
          </w:p>
          <w:p w14:paraId="57457E2C" w14:textId="5C6A1ECD" w:rsidR="00F2449B" w:rsidRPr="00656D35" w:rsidRDefault="00F2449B" w:rsidP="00F20BF6">
            <w:pPr>
              <w:pStyle w:val="Footer"/>
              <w:tabs>
                <w:tab w:val="left" w:pos="2947"/>
              </w:tabs>
              <w:spacing w:line="360" w:lineRule="auto"/>
              <w:rPr>
                <w:rFonts w:ascii="Century Gothic" w:hAnsi="Century Gothic" w:cs="Arial"/>
                <w:i/>
                <w:iCs/>
                <w:sz w:val="16"/>
                <w:szCs w:val="14"/>
              </w:rPr>
            </w:pPr>
            <w:r w:rsidRPr="00656D35">
              <w:rPr>
                <w:rFonts w:ascii="Century Gothic" w:hAnsi="Century Gothic" w:cs="Arial"/>
                <w:i/>
                <w:iCs/>
                <w:sz w:val="16"/>
                <w:szCs w:val="14"/>
              </w:rPr>
              <w:t>Printed versions of this document are not controlled. Please refer to the ACPE website for the latest version.</w:t>
            </w:r>
          </w:p>
          <w:p w14:paraId="200646F6" w14:textId="35A33C3E" w:rsidR="00F2449B" w:rsidRPr="00656D35" w:rsidRDefault="00F2449B" w:rsidP="00F20BF6">
            <w:pPr>
              <w:pStyle w:val="Footer"/>
              <w:rPr>
                <w:rFonts w:ascii="Century Gothic" w:hAnsi="Century Gothic" w:cs="Arial"/>
                <w:i/>
                <w:iCs/>
                <w:sz w:val="16"/>
                <w:szCs w:val="14"/>
              </w:rPr>
            </w:pPr>
            <w:r>
              <w:rPr>
                <w:rFonts w:ascii="Century Gothic" w:hAnsi="Century Gothic" w:cs="Arial"/>
                <w:i/>
                <w:iCs/>
                <w:sz w:val="16"/>
                <w:szCs w:val="14"/>
              </w:rPr>
              <w:t xml:space="preserve">Privacy Policy (POL-43) - Version 2 </w:t>
            </w:r>
            <w:r w:rsidRPr="00656D35">
              <w:rPr>
                <w:rFonts w:ascii="Century Gothic" w:hAnsi="Century Gothic" w:cs="Arial"/>
                <w:i/>
                <w:iCs/>
                <w:sz w:val="16"/>
                <w:szCs w:val="14"/>
              </w:rPr>
              <w:tab/>
            </w:r>
            <w:r w:rsidRPr="00656D35">
              <w:rPr>
                <w:rFonts w:ascii="Century Gothic" w:hAnsi="Century Gothic" w:cs="Arial"/>
                <w:i/>
                <w:iCs/>
                <w:sz w:val="16"/>
                <w:szCs w:val="14"/>
              </w:rPr>
              <w:tab/>
              <w:t xml:space="preserve">Page </w:t>
            </w:r>
            <w:r w:rsidRPr="00656D35">
              <w:rPr>
                <w:rFonts w:ascii="Century Gothic" w:hAnsi="Century Gothic" w:cs="Arial"/>
                <w:b/>
                <w:bCs/>
                <w:i/>
                <w:iCs/>
                <w:sz w:val="16"/>
                <w:szCs w:val="14"/>
              </w:rPr>
              <w:fldChar w:fldCharType="begin"/>
            </w:r>
            <w:r w:rsidRPr="00656D35">
              <w:rPr>
                <w:rFonts w:ascii="Century Gothic" w:hAnsi="Century Gothic" w:cs="Arial"/>
                <w:b/>
                <w:bCs/>
                <w:i/>
                <w:iCs/>
                <w:sz w:val="16"/>
                <w:szCs w:val="14"/>
              </w:rPr>
              <w:instrText xml:space="preserve"> PAGE </w:instrText>
            </w:r>
            <w:r w:rsidRPr="00656D35">
              <w:rPr>
                <w:rFonts w:ascii="Century Gothic" w:hAnsi="Century Gothic" w:cs="Arial"/>
                <w:b/>
                <w:bCs/>
                <w:i/>
                <w:iCs/>
                <w:sz w:val="16"/>
                <w:szCs w:val="14"/>
              </w:rPr>
              <w:fldChar w:fldCharType="separate"/>
            </w:r>
            <w:r w:rsidRPr="00656D35">
              <w:rPr>
                <w:rFonts w:ascii="Century Gothic" w:hAnsi="Century Gothic" w:cs="Arial"/>
                <w:b/>
                <w:bCs/>
                <w:i/>
                <w:iCs/>
                <w:noProof/>
                <w:sz w:val="16"/>
                <w:szCs w:val="14"/>
              </w:rPr>
              <w:t>1</w:t>
            </w:r>
            <w:r w:rsidRPr="00656D35">
              <w:rPr>
                <w:rFonts w:ascii="Century Gothic" w:hAnsi="Century Gothic" w:cs="Arial"/>
                <w:b/>
                <w:bCs/>
                <w:i/>
                <w:iCs/>
                <w:sz w:val="16"/>
                <w:szCs w:val="14"/>
              </w:rPr>
              <w:fldChar w:fldCharType="end"/>
            </w:r>
            <w:r w:rsidRPr="00656D35">
              <w:rPr>
                <w:rFonts w:ascii="Century Gothic" w:hAnsi="Century Gothic" w:cs="Arial"/>
                <w:i/>
                <w:iCs/>
                <w:sz w:val="16"/>
                <w:szCs w:val="14"/>
              </w:rPr>
              <w:t xml:space="preserve"> of </w:t>
            </w:r>
            <w:r w:rsidRPr="00656D35">
              <w:rPr>
                <w:rFonts w:ascii="Century Gothic" w:hAnsi="Century Gothic" w:cs="Arial"/>
                <w:b/>
                <w:bCs/>
                <w:i/>
                <w:iCs/>
                <w:sz w:val="16"/>
                <w:szCs w:val="14"/>
              </w:rPr>
              <w:fldChar w:fldCharType="begin"/>
            </w:r>
            <w:r w:rsidRPr="00656D35">
              <w:rPr>
                <w:rFonts w:ascii="Century Gothic" w:hAnsi="Century Gothic" w:cs="Arial"/>
                <w:b/>
                <w:bCs/>
                <w:i/>
                <w:iCs/>
                <w:sz w:val="16"/>
                <w:szCs w:val="14"/>
              </w:rPr>
              <w:instrText xml:space="preserve"> NUMPAGES  </w:instrText>
            </w:r>
            <w:r w:rsidRPr="00656D35">
              <w:rPr>
                <w:rFonts w:ascii="Century Gothic" w:hAnsi="Century Gothic" w:cs="Arial"/>
                <w:b/>
                <w:bCs/>
                <w:i/>
                <w:iCs/>
                <w:sz w:val="16"/>
                <w:szCs w:val="14"/>
              </w:rPr>
              <w:fldChar w:fldCharType="separate"/>
            </w:r>
            <w:r w:rsidRPr="00656D35">
              <w:rPr>
                <w:rFonts w:ascii="Century Gothic" w:hAnsi="Century Gothic" w:cs="Arial"/>
                <w:b/>
                <w:bCs/>
                <w:i/>
                <w:iCs/>
                <w:noProof/>
                <w:sz w:val="16"/>
                <w:szCs w:val="14"/>
              </w:rPr>
              <w:t>10</w:t>
            </w:r>
            <w:r w:rsidRPr="00656D35">
              <w:rPr>
                <w:rFonts w:ascii="Century Gothic" w:hAnsi="Century Gothic" w:cs="Arial"/>
                <w:b/>
                <w:bCs/>
                <w:i/>
                <w:iCs/>
                <w:sz w:val="16"/>
                <w:szCs w:val="14"/>
              </w:rPr>
              <w:fldChar w:fldCharType="end"/>
            </w:r>
          </w:p>
        </w:sdtContent>
      </w:sdt>
    </w:sdtContent>
  </w:sdt>
  <w:p w14:paraId="2BDD1134" w14:textId="77777777" w:rsidR="00F2449B" w:rsidRPr="004F2B12" w:rsidRDefault="00F2449B">
    <w:pPr>
      <w:pStyle w:val="Footer"/>
      <w:rPr>
        <w:sz w:val="24"/>
      </w:rPr>
    </w:pPr>
  </w:p>
  <w:p w14:paraId="6F41CB95" w14:textId="77777777" w:rsidR="00F2449B" w:rsidRDefault="00F244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0A69" w14:textId="77777777" w:rsidR="002A7BA8" w:rsidRDefault="002A7BA8" w:rsidP="00D62F45">
      <w:pPr>
        <w:spacing w:after="0" w:line="240" w:lineRule="auto"/>
      </w:pPr>
      <w:r>
        <w:separator/>
      </w:r>
    </w:p>
    <w:p w14:paraId="36BF30CB" w14:textId="77777777" w:rsidR="002A7BA8" w:rsidRDefault="002A7BA8"/>
  </w:footnote>
  <w:footnote w:type="continuationSeparator" w:id="0">
    <w:p w14:paraId="54E8D83B" w14:textId="77777777" w:rsidR="002A7BA8" w:rsidRDefault="002A7BA8" w:rsidP="00D62F45">
      <w:pPr>
        <w:spacing w:after="0" w:line="240" w:lineRule="auto"/>
      </w:pPr>
      <w:r>
        <w:continuationSeparator/>
      </w:r>
    </w:p>
    <w:p w14:paraId="03BC200F" w14:textId="77777777" w:rsidR="002A7BA8" w:rsidRDefault="002A7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62CE" w14:textId="4B820F17" w:rsidR="00F2449B" w:rsidRDefault="00F2449B" w:rsidP="007D22C3">
    <w:pPr>
      <w:pStyle w:val="Header"/>
      <w:tabs>
        <w:tab w:val="clear" w:pos="4513"/>
        <w:tab w:val="clear" w:pos="9026"/>
        <w:tab w:val="left" w:pos="1515"/>
      </w:tabs>
    </w:pPr>
    <w:r>
      <w:rPr>
        <w:noProof/>
        <w:lang w:eastAsia="en-AU"/>
      </w:rPr>
      <w:drawing>
        <wp:anchor distT="0" distB="0" distL="114300" distR="114300" simplePos="0" relativeHeight="251657216" behindDoc="0" locked="0" layoutInCell="1" allowOverlap="1" wp14:anchorId="2CA7B780" wp14:editId="39376272">
          <wp:simplePos x="0" y="0"/>
          <wp:positionH relativeFrom="column">
            <wp:posOffset>3886200</wp:posOffset>
          </wp:positionH>
          <wp:positionV relativeFrom="paragraph">
            <wp:posOffset>-84455</wp:posOffset>
          </wp:positionV>
          <wp:extent cx="2053590" cy="784860"/>
          <wp:effectExtent l="0" t="0" r="3810" b="0"/>
          <wp:wrapSquare wrapText="bothSides"/>
          <wp:docPr id="4" name="Picture 4" descr="AC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P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59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2C3">
      <w:tab/>
    </w:r>
  </w:p>
  <w:p w14:paraId="3BD1320A" w14:textId="77777777" w:rsidR="007D22C3" w:rsidRPr="007D22C3" w:rsidRDefault="007D22C3" w:rsidP="007D22C3">
    <w:pPr>
      <w:rPr>
        <w:rFonts w:ascii="Century Gothic" w:hAnsi="Century Gothic"/>
        <w:b/>
        <w:bCs/>
        <w:color w:val="FF0000"/>
      </w:rPr>
    </w:pPr>
    <w:r w:rsidRPr="007D22C3">
      <w:rPr>
        <w:rFonts w:ascii="Century Gothic" w:hAnsi="Century Gothic"/>
        <w:b/>
        <w:bCs/>
        <w:color w:val="FF0000"/>
      </w:rPr>
      <w:t xml:space="preserve">Interim Policy </w:t>
    </w:r>
  </w:p>
  <w:p w14:paraId="02D81A25" w14:textId="77777777" w:rsidR="00F2449B" w:rsidRDefault="00F244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DB4"/>
    <w:multiLevelType w:val="multilevel"/>
    <w:tmpl w:val="2F60CCC0"/>
    <w:lvl w:ilvl="0">
      <w:start w:val="2"/>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F0032"/>
    <w:multiLevelType w:val="multilevel"/>
    <w:tmpl w:val="5DE22330"/>
    <w:lvl w:ilvl="0">
      <w:start w:val="2"/>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lowerRoman"/>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4707AB"/>
    <w:multiLevelType w:val="hybridMultilevel"/>
    <w:tmpl w:val="01C65D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F2511"/>
    <w:multiLevelType w:val="multilevel"/>
    <w:tmpl w:val="4ABEB78C"/>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EB1F19"/>
    <w:multiLevelType w:val="hybridMultilevel"/>
    <w:tmpl w:val="722C6952"/>
    <w:lvl w:ilvl="0" w:tplc="5E3A541E">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3D6280"/>
    <w:multiLevelType w:val="hybridMultilevel"/>
    <w:tmpl w:val="3A041582"/>
    <w:lvl w:ilvl="0" w:tplc="618EFFD6">
      <w:start w:val="1"/>
      <w:numFmt w:val="lowerLetter"/>
      <w:lvlText w:val="%1."/>
      <w:lvlJc w:val="right"/>
      <w:pPr>
        <w:ind w:left="1440" w:hanging="360"/>
      </w:pPr>
      <w:rPr>
        <w:rFonts w:ascii="Century Gothic" w:eastAsiaTheme="minorHAnsi" w:hAnsi="Century Gothic"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FA264F"/>
    <w:multiLevelType w:val="hybridMultilevel"/>
    <w:tmpl w:val="B0F418D2"/>
    <w:lvl w:ilvl="0" w:tplc="04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490580D"/>
    <w:multiLevelType w:val="hybridMultilevel"/>
    <w:tmpl w:val="34482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D2BB7"/>
    <w:multiLevelType w:val="hybridMultilevel"/>
    <w:tmpl w:val="13C6EB2A"/>
    <w:lvl w:ilvl="0" w:tplc="9ECC7078">
      <w:start w:val="7"/>
      <w:numFmt w:val="lowerLetter"/>
      <w:lvlText w:val="(%1)"/>
      <w:lvlJc w:val="left"/>
      <w:pPr>
        <w:ind w:left="1494" w:hanging="360"/>
      </w:pPr>
      <w:rPr>
        <w:rFonts w:eastAsia="Times New Roman"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265A7844"/>
    <w:multiLevelType w:val="multilevel"/>
    <w:tmpl w:val="26E816DC"/>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FA4ACD"/>
    <w:multiLevelType w:val="hybridMultilevel"/>
    <w:tmpl w:val="A9303AA0"/>
    <w:lvl w:ilvl="0" w:tplc="0409001B">
      <w:start w:val="1"/>
      <w:numFmt w:val="lowerRoman"/>
      <w:lvlText w:val="%1."/>
      <w:lvlJc w:val="right"/>
      <w:pPr>
        <w:ind w:left="720" w:hanging="360"/>
      </w:pPr>
    </w:lvl>
    <w:lvl w:ilvl="1" w:tplc="04090019">
      <w:start w:val="1"/>
      <w:numFmt w:val="lowerLetter"/>
      <w:lvlText w:val="%2."/>
      <w:lvlJc w:val="left"/>
      <w:pPr>
        <w:ind w:left="220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C0643"/>
    <w:multiLevelType w:val="hybridMultilevel"/>
    <w:tmpl w:val="2508E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96F33"/>
    <w:multiLevelType w:val="hybridMultilevel"/>
    <w:tmpl w:val="6A40B188"/>
    <w:lvl w:ilvl="0" w:tplc="0409001B">
      <w:start w:val="1"/>
      <w:numFmt w:val="lowerRoman"/>
      <w:lvlText w:val="%1."/>
      <w:lvlJc w:val="right"/>
      <w:pPr>
        <w:ind w:left="1495" w:hanging="360"/>
      </w:pPr>
      <w:rPr>
        <w:rFont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15:restartNumberingAfterBreak="0">
    <w:nsid w:val="34B83E29"/>
    <w:multiLevelType w:val="hybridMultilevel"/>
    <w:tmpl w:val="D75EA7EE"/>
    <w:lvl w:ilvl="0" w:tplc="DB329450">
      <w:start w:val="1"/>
      <w:numFmt w:val="lowerRoman"/>
      <w:lvlText w:val="%1."/>
      <w:lvlJc w:val="left"/>
      <w:pPr>
        <w:ind w:left="720" w:hanging="360"/>
      </w:pPr>
      <w:rPr>
        <w:rFonts w:ascii="Century Gothic" w:eastAsia="Arial" w:hAnsi="Century Gothic"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13571"/>
    <w:multiLevelType w:val="multilevel"/>
    <w:tmpl w:val="D39214B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1C5939"/>
    <w:multiLevelType w:val="multilevel"/>
    <w:tmpl w:val="6C14B430"/>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16656A"/>
    <w:multiLevelType w:val="multilevel"/>
    <w:tmpl w:val="D8EA3B42"/>
    <w:lvl w:ilvl="0">
      <w:start w:val="2"/>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8753F5"/>
    <w:multiLevelType w:val="multilevel"/>
    <w:tmpl w:val="48D0DCAE"/>
    <w:lvl w:ilvl="0">
      <w:start w:val="2"/>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3340F0"/>
    <w:multiLevelType w:val="hybridMultilevel"/>
    <w:tmpl w:val="FCFCFD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543280"/>
    <w:multiLevelType w:val="multilevel"/>
    <w:tmpl w:val="2AA6A848"/>
    <w:lvl w:ilvl="0">
      <w:start w:val="3"/>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3E72CE"/>
    <w:multiLevelType w:val="hybridMultilevel"/>
    <w:tmpl w:val="36024B0E"/>
    <w:lvl w:ilvl="0" w:tplc="0C09001B">
      <w:start w:val="1"/>
      <w:numFmt w:val="lowerRoman"/>
      <w:lvlText w:val="%1."/>
      <w:lvlJc w:val="right"/>
      <w:pPr>
        <w:ind w:left="1425" w:hanging="360"/>
      </w:pPr>
    </w:lvl>
    <w:lvl w:ilvl="1" w:tplc="0C090019" w:tentative="1">
      <w:start w:val="1"/>
      <w:numFmt w:val="lowerLetter"/>
      <w:lvlText w:val="%2."/>
      <w:lvlJc w:val="left"/>
      <w:pPr>
        <w:ind w:left="2145" w:hanging="360"/>
      </w:pPr>
    </w:lvl>
    <w:lvl w:ilvl="2" w:tplc="0C09001B" w:tentative="1">
      <w:start w:val="1"/>
      <w:numFmt w:val="lowerRoman"/>
      <w:lvlText w:val="%3."/>
      <w:lvlJc w:val="right"/>
      <w:pPr>
        <w:ind w:left="2865" w:hanging="180"/>
      </w:pPr>
    </w:lvl>
    <w:lvl w:ilvl="3" w:tplc="0C09000F" w:tentative="1">
      <w:start w:val="1"/>
      <w:numFmt w:val="decimal"/>
      <w:lvlText w:val="%4."/>
      <w:lvlJc w:val="left"/>
      <w:pPr>
        <w:ind w:left="3585" w:hanging="360"/>
      </w:pPr>
    </w:lvl>
    <w:lvl w:ilvl="4" w:tplc="0C090019" w:tentative="1">
      <w:start w:val="1"/>
      <w:numFmt w:val="lowerLetter"/>
      <w:lvlText w:val="%5."/>
      <w:lvlJc w:val="left"/>
      <w:pPr>
        <w:ind w:left="4305" w:hanging="360"/>
      </w:pPr>
    </w:lvl>
    <w:lvl w:ilvl="5" w:tplc="0C09001B" w:tentative="1">
      <w:start w:val="1"/>
      <w:numFmt w:val="lowerRoman"/>
      <w:lvlText w:val="%6."/>
      <w:lvlJc w:val="right"/>
      <w:pPr>
        <w:ind w:left="5025" w:hanging="180"/>
      </w:pPr>
    </w:lvl>
    <w:lvl w:ilvl="6" w:tplc="0C09000F" w:tentative="1">
      <w:start w:val="1"/>
      <w:numFmt w:val="decimal"/>
      <w:lvlText w:val="%7."/>
      <w:lvlJc w:val="left"/>
      <w:pPr>
        <w:ind w:left="5745" w:hanging="360"/>
      </w:pPr>
    </w:lvl>
    <w:lvl w:ilvl="7" w:tplc="0C090019" w:tentative="1">
      <w:start w:val="1"/>
      <w:numFmt w:val="lowerLetter"/>
      <w:lvlText w:val="%8."/>
      <w:lvlJc w:val="left"/>
      <w:pPr>
        <w:ind w:left="6465" w:hanging="360"/>
      </w:pPr>
    </w:lvl>
    <w:lvl w:ilvl="8" w:tplc="0C09001B" w:tentative="1">
      <w:start w:val="1"/>
      <w:numFmt w:val="lowerRoman"/>
      <w:lvlText w:val="%9."/>
      <w:lvlJc w:val="right"/>
      <w:pPr>
        <w:ind w:left="7185" w:hanging="180"/>
      </w:pPr>
    </w:lvl>
  </w:abstractNum>
  <w:abstractNum w:abstractNumId="21" w15:restartNumberingAfterBreak="0">
    <w:nsid w:val="49BB5879"/>
    <w:multiLevelType w:val="hybridMultilevel"/>
    <w:tmpl w:val="B630C1BE"/>
    <w:lvl w:ilvl="0" w:tplc="5E3A541E">
      <w:start w:val="1"/>
      <w:numFmt w:val="lowerRoman"/>
      <w:lvlText w:val="%1."/>
      <w:lvlJc w:val="left"/>
      <w:pPr>
        <w:ind w:left="720" w:hanging="360"/>
      </w:pPr>
      <w:rPr>
        <w:rFonts w:hint="default"/>
      </w:rPr>
    </w:lvl>
    <w:lvl w:ilvl="1" w:tplc="5E3A541E">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1F16E4"/>
    <w:multiLevelType w:val="hybridMultilevel"/>
    <w:tmpl w:val="B53E82C6"/>
    <w:lvl w:ilvl="0" w:tplc="0409001B">
      <w:start w:val="1"/>
      <w:numFmt w:val="lowerRoman"/>
      <w:lvlText w:val="%1."/>
      <w:lvlJc w:val="right"/>
      <w:pPr>
        <w:ind w:left="1929" w:hanging="360"/>
      </w:pPr>
      <w:rPr>
        <w:rFonts w:hint="default"/>
      </w:rPr>
    </w:lvl>
    <w:lvl w:ilvl="1" w:tplc="04090003" w:tentative="1">
      <w:start w:val="1"/>
      <w:numFmt w:val="bullet"/>
      <w:lvlText w:val="o"/>
      <w:lvlJc w:val="left"/>
      <w:pPr>
        <w:ind w:left="2649" w:hanging="360"/>
      </w:pPr>
      <w:rPr>
        <w:rFonts w:ascii="Courier New" w:hAnsi="Courier New" w:cs="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cs="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cs="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3" w15:restartNumberingAfterBreak="0">
    <w:nsid w:val="5240226E"/>
    <w:multiLevelType w:val="hybridMultilevel"/>
    <w:tmpl w:val="0E644FA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E142A2"/>
    <w:multiLevelType w:val="multilevel"/>
    <w:tmpl w:val="FB081780"/>
    <w:lvl w:ilvl="0">
      <w:start w:val="1"/>
      <w:numFmt w:val="decimal"/>
      <w:pStyle w:val="Heading5"/>
      <w:lvlText w:val="%1"/>
      <w:lvlJc w:val="left"/>
      <w:pPr>
        <w:tabs>
          <w:tab w:val="num" w:pos="727"/>
        </w:tabs>
        <w:ind w:left="727" w:hanging="585"/>
      </w:pPr>
      <w:rPr>
        <w:rFonts w:hint="default"/>
      </w:rPr>
    </w:lvl>
    <w:lvl w:ilvl="1">
      <w:start w:val="1"/>
      <w:numFmt w:val="decimal"/>
      <w:isLgl/>
      <w:lvlText w:val="%1.%2"/>
      <w:lvlJc w:val="left"/>
      <w:pPr>
        <w:tabs>
          <w:tab w:val="num" w:pos="727"/>
        </w:tabs>
        <w:ind w:left="727" w:hanging="585"/>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25" w15:restartNumberingAfterBreak="0">
    <w:nsid w:val="57ED6898"/>
    <w:multiLevelType w:val="multilevel"/>
    <w:tmpl w:val="CB8437F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7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A872743"/>
    <w:multiLevelType w:val="hybridMultilevel"/>
    <w:tmpl w:val="3684B6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3703F"/>
    <w:multiLevelType w:val="hybridMultilevel"/>
    <w:tmpl w:val="667E73F6"/>
    <w:lvl w:ilvl="0" w:tplc="03A2B970">
      <w:start w:val="1"/>
      <w:numFmt w:val="lowerRoman"/>
      <w:lvlText w:val="%1."/>
      <w:lvlJc w:val="left"/>
      <w:pPr>
        <w:ind w:left="1211" w:hanging="360"/>
      </w:pPr>
      <w:rPr>
        <w:rFonts w:ascii="Century Gothic" w:eastAsiaTheme="minorHAnsi" w:hAnsi="Century Gothic" w:cs="Arial"/>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13C7C56"/>
    <w:multiLevelType w:val="multilevel"/>
    <w:tmpl w:val="816A46C2"/>
    <w:lvl w:ilvl="0">
      <w:start w:val="2"/>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5A7391"/>
    <w:multiLevelType w:val="multilevel"/>
    <w:tmpl w:val="827EC4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C01799"/>
    <w:multiLevelType w:val="hybridMultilevel"/>
    <w:tmpl w:val="F7A4F9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EA7E0C"/>
    <w:multiLevelType w:val="hybridMultilevel"/>
    <w:tmpl w:val="EC0663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A3A6FFD"/>
    <w:multiLevelType w:val="multilevel"/>
    <w:tmpl w:val="069E30D0"/>
    <w:lvl w:ilvl="0">
      <w:start w:val="2"/>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ADD6365"/>
    <w:multiLevelType w:val="multilevel"/>
    <w:tmpl w:val="ABFEDB20"/>
    <w:lvl w:ilvl="0">
      <w:start w:val="2"/>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D0B118F"/>
    <w:multiLevelType w:val="hybridMultilevel"/>
    <w:tmpl w:val="83DE5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671A40"/>
    <w:multiLevelType w:val="hybridMultilevel"/>
    <w:tmpl w:val="693241D2"/>
    <w:lvl w:ilvl="0" w:tplc="74707E64">
      <w:start w:val="1"/>
      <w:numFmt w:val="lowerRoman"/>
      <w:lvlText w:val="%1."/>
      <w:lvlJc w:val="left"/>
      <w:pPr>
        <w:ind w:left="720" w:hanging="360"/>
      </w:pPr>
      <w:rPr>
        <w:rFonts w:ascii="Century Gothic" w:eastAsiaTheme="minorHAnsi" w:hAnsi="Century Gothic"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B4980"/>
    <w:multiLevelType w:val="multilevel"/>
    <w:tmpl w:val="0DF268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0F72EB"/>
    <w:multiLevelType w:val="multilevel"/>
    <w:tmpl w:val="C1C8CF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7844EC7"/>
    <w:multiLevelType w:val="multilevel"/>
    <w:tmpl w:val="E650426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7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7A41184"/>
    <w:multiLevelType w:val="hybridMultilevel"/>
    <w:tmpl w:val="4C12E34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7C2D2FFD"/>
    <w:multiLevelType w:val="multilevel"/>
    <w:tmpl w:val="85B4B4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31"/>
  </w:num>
  <w:num w:numId="3">
    <w:abstractNumId w:val="36"/>
  </w:num>
  <w:num w:numId="4">
    <w:abstractNumId w:val="27"/>
  </w:num>
  <w:num w:numId="5">
    <w:abstractNumId w:val="14"/>
  </w:num>
  <w:num w:numId="6">
    <w:abstractNumId w:val="35"/>
  </w:num>
  <w:num w:numId="7">
    <w:abstractNumId w:val="20"/>
  </w:num>
  <w:num w:numId="8">
    <w:abstractNumId w:val="5"/>
  </w:num>
  <w:num w:numId="9">
    <w:abstractNumId w:val="40"/>
  </w:num>
  <w:num w:numId="10">
    <w:abstractNumId w:val="7"/>
  </w:num>
  <w:num w:numId="11">
    <w:abstractNumId w:val="11"/>
  </w:num>
  <w:num w:numId="12">
    <w:abstractNumId w:val="26"/>
  </w:num>
  <w:num w:numId="13">
    <w:abstractNumId w:val="37"/>
  </w:num>
  <w:num w:numId="14">
    <w:abstractNumId w:val="30"/>
  </w:num>
  <w:num w:numId="15">
    <w:abstractNumId w:val="12"/>
  </w:num>
  <w:num w:numId="16">
    <w:abstractNumId w:val="22"/>
  </w:num>
  <w:num w:numId="17">
    <w:abstractNumId w:val="23"/>
  </w:num>
  <w:num w:numId="18">
    <w:abstractNumId w:val="10"/>
  </w:num>
  <w:num w:numId="19">
    <w:abstractNumId w:val="6"/>
  </w:num>
  <w:num w:numId="20">
    <w:abstractNumId w:val="18"/>
  </w:num>
  <w:num w:numId="21">
    <w:abstractNumId w:val="13"/>
  </w:num>
  <w:num w:numId="22">
    <w:abstractNumId w:val="39"/>
  </w:num>
  <w:num w:numId="23">
    <w:abstractNumId w:val="34"/>
  </w:num>
  <w:num w:numId="24">
    <w:abstractNumId w:val="33"/>
  </w:num>
  <w:num w:numId="25">
    <w:abstractNumId w:val="0"/>
  </w:num>
  <w:num w:numId="26">
    <w:abstractNumId w:val="17"/>
  </w:num>
  <w:num w:numId="27">
    <w:abstractNumId w:val="28"/>
  </w:num>
  <w:num w:numId="28">
    <w:abstractNumId w:val="2"/>
  </w:num>
  <w:num w:numId="29">
    <w:abstractNumId w:val="15"/>
  </w:num>
  <w:num w:numId="30">
    <w:abstractNumId w:val="16"/>
  </w:num>
  <w:num w:numId="31">
    <w:abstractNumId w:val="29"/>
  </w:num>
  <w:num w:numId="32">
    <w:abstractNumId w:val="1"/>
  </w:num>
  <w:num w:numId="33">
    <w:abstractNumId w:val="32"/>
  </w:num>
  <w:num w:numId="34">
    <w:abstractNumId w:val="4"/>
  </w:num>
  <w:num w:numId="35">
    <w:abstractNumId w:val="21"/>
  </w:num>
  <w:num w:numId="36">
    <w:abstractNumId w:val="38"/>
  </w:num>
  <w:num w:numId="37">
    <w:abstractNumId w:val="25"/>
  </w:num>
  <w:num w:numId="38">
    <w:abstractNumId w:val="8"/>
  </w:num>
  <w:num w:numId="39">
    <w:abstractNumId w:val="3"/>
  </w:num>
  <w:num w:numId="40">
    <w:abstractNumId w:val="9"/>
  </w:num>
  <w:num w:numId="41">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45"/>
    <w:rsid w:val="00020BD9"/>
    <w:rsid w:val="00034263"/>
    <w:rsid w:val="00034CF9"/>
    <w:rsid w:val="00037D67"/>
    <w:rsid w:val="0005361E"/>
    <w:rsid w:val="000536B4"/>
    <w:rsid w:val="00056E52"/>
    <w:rsid w:val="000709A3"/>
    <w:rsid w:val="0007380B"/>
    <w:rsid w:val="00073CD2"/>
    <w:rsid w:val="00076367"/>
    <w:rsid w:val="000950BC"/>
    <w:rsid w:val="000A15C8"/>
    <w:rsid w:val="000A3E37"/>
    <w:rsid w:val="000A7511"/>
    <w:rsid w:val="000A7ACC"/>
    <w:rsid w:val="000B16E9"/>
    <w:rsid w:val="000B6471"/>
    <w:rsid w:val="000C4152"/>
    <w:rsid w:val="000C4427"/>
    <w:rsid w:val="000D6C06"/>
    <w:rsid w:val="000F1EF0"/>
    <w:rsid w:val="00100646"/>
    <w:rsid w:val="0010760E"/>
    <w:rsid w:val="0011028F"/>
    <w:rsid w:val="00112241"/>
    <w:rsid w:val="00120F29"/>
    <w:rsid w:val="001316B8"/>
    <w:rsid w:val="001344D7"/>
    <w:rsid w:val="00140B39"/>
    <w:rsid w:val="00143883"/>
    <w:rsid w:val="001460E4"/>
    <w:rsid w:val="00150235"/>
    <w:rsid w:val="001520FF"/>
    <w:rsid w:val="001527BE"/>
    <w:rsid w:val="00153FC0"/>
    <w:rsid w:val="0015794E"/>
    <w:rsid w:val="00161882"/>
    <w:rsid w:val="00162E53"/>
    <w:rsid w:val="00170435"/>
    <w:rsid w:val="00171659"/>
    <w:rsid w:val="00175967"/>
    <w:rsid w:val="001766F6"/>
    <w:rsid w:val="001813DF"/>
    <w:rsid w:val="001C6BD9"/>
    <w:rsid w:val="001C7621"/>
    <w:rsid w:val="001E2549"/>
    <w:rsid w:val="001F0733"/>
    <w:rsid w:val="001F592C"/>
    <w:rsid w:val="0021089C"/>
    <w:rsid w:val="002120EF"/>
    <w:rsid w:val="00221429"/>
    <w:rsid w:val="0022308D"/>
    <w:rsid w:val="00234DF4"/>
    <w:rsid w:val="0023590A"/>
    <w:rsid w:val="002424F3"/>
    <w:rsid w:val="00243956"/>
    <w:rsid w:val="00243ADD"/>
    <w:rsid w:val="00250188"/>
    <w:rsid w:val="00260E8F"/>
    <w:rsid w:val="002655C5"/>
    <w:rsid w:val="0028570C"/>
    <w:rsid w:val="00285F2D"/>
    <w:rsid w:val="002906E5"/>
    <w:rsid w:val="002A5970"/>
    <w:rsid w:val="002A62F1"/>
    <w:rsid w:val="002A7BA8"/>
    <w:rsid w:val="002C6E31"/>
    <w:rsid w:val="002D1D40"/>
    <w:rsid w:val="002D4D20"/>
    <w:rsid w:val="002D52B6"/>
    <w:rsid w:val="002E3DC1"/>
    <w:rsid w:val="002F2D63"/>
    <w:rsid w:val="002F5111"/>
    <w:rsid w:val="003060F2"/>
    <w:rsid w:val="003164D1"/>
    <w:rsid w:val="0032334A"/>
    <w:rsid w:val="003236FC"/>
    <w:rsid w:val="00335CAE"/>
    <w:rsid w:val="00336E0E"/>
    <w:rsid w:val="00347623"/>
    <w:rsid w:val="0035172E"/>
    <w:rsid w:val="00351E00"/>
    <w:rsid w:val="003563A4"/>
    <w:rsid w:val="00361552"/>
    <w:rsid w:val="00363576"/>
    <w:rsid w:val="00375CBA"/>
    <w:rsid w:val="00381E4D"/>
    <w:rsid w:val="00393548"/>
    <w:rsid w:val="003A03AF"/>
    <w:rsid w:val="003B248A"/>
    <w:rsid w:val="003B3ED5"/>
    <w:rsid w:val="003B6DD2"/>
    <w:rsid w:val="003C132E"/>
    <w:rsid w:val="003C13E2"/>
    <w:rsid w:val="003C7BCE"/>
    <w:rsid w:val="003D2DD0"/>
    <w:rsid w:val="003D58F2"/>
    <w:rsid w:val="004002B8"/>
    <w:rsid w:val="004009D8"/>
    <w:rsid w:val="00404366"/>
    <w:rsid w:val="00416084"/>
    <w:rsid w:val="00424ACC"/>
    <w:rsid w:val="0042637A"/>
    <w:rsid w:val="004344F0"/>
    <w:rsid w:val="0043592D"/>
    <w:rsid w:val="00442AD8"/>
    <w:rsid w:val="00443611"/>
    <w:rsid w:val="00443B97"/>
    <w:rsid w:val="00450C55"/>
    <w:rsid w:val="004517E5"/>
    <w:rsid w:val="004522E9"/>
    <w:rsid w:val="0045364D"/>
    <w:rsid w:val="00456CC7"/>
    <w:rsid w:val="00457DB0"/>
    <w:rsid w:val="00457DFF"/>
    <w:rsid w:val="00460612"/>
    <w:rsid w:val="004614EE"/>
    <w:rsid w:val="00464DC1"/>
    <w:rsid w:val="004811D0"/>
    <w:rsid w:val="004830FD"/>
    <w:rsid w:val="00485CA3"/>
    <w:rsid w:val="00487D2F"/>
    <w:rsid w:val="00491B3A"/>
    <w:rsid w:val="00494450"/>
    <w:rsid w:val="00495488"/>
    <w:rsid w:val="004A359E"/>
    <w:rsid w:val="004A3B44"/>
    <w:rsid w:val="004B01C8"/>
    <w:rsid w:val="004B2FD7"/>
    <w:rsid w:val="004D1F27"/>
    <w:rsid w:val="004D2BDF"/>
    <w:rsid w:val="004D7DBB"/>
    <w:rsid w:val="004E6260"/>
    <w:rsid w:val="004F2B12"/>
    <w:rsid w:val="004F6A47"/>
    <w:rsid w:val="00533FCC"/>
    <w:rsid w:val="00560557"/>
    <w:rsid w:val="00575310"/>
    <w:rsid w:val="0057680A"/>
    <w:rsid w:val="0057753F"/>
    <w:rsid w:val="00581C1C"/>
    <w:rsid w:val="00586577"/>
    <w:rsid w:val="00595D74"/>
    <w:rsid w:val="00595D89"/>
    <w:rsid w:val="005A06E0"/>
    <w:rsid w:val="005A312E"/>
    <w:rsid w:val="005A5E22"/>
    <w:rsid w:val="005A66D2"/>
    <w:rsid w:val="005D2255"/>
    <w:rsid w:val="005E53A1"/>
    <w:rsid w:val="006016D9"/>
    <w:rsid w:val="00604519"/>
    <w:rsid w:val="00612B7D"/>
    <w:rsid w:val="00613BF0"/>
    <w:rsid w:val="006205CB"/>
    <w:rsid w:val="00620934"/>
    <w:rsid w:val="00634030"/>
    <w:rsid w:val="00635951"/>
    <w:rsid w:val="00637C4A"/>
    <w:rsid w:val="006476FA"/>
    <w:rsid w:val="00656D35"/>
    <w:rsid w:val="00671A19"/>
    <w:rsid w:val="006738AF"/>
    <w:rsid w:val="00674C52"/>
    <w:rsid w:val="00683151"/>
    <w:rsid w:val="006A5F2B"/>
    <w:rsid w:val="006B2A8B"/>
    <w:rsid w:val="006B75FA"/>
    <w:rsid w:val="006C2443"/>
    <w:rsid w:val="006D4432"/>
    <w:rsid w:val="006D632B"/>
    <w:rsid w:val="006E10C0"/>
    <w:rsid w:val="006F0EDC"/>
    <w:rsid w:val="006F317F"/>
    <w:rsid w:val="00707877"/>
    <w:rsid w:val="00713BE7"/>
    <w:rsid w:val="00717E30"/>
    <w:rsid w:val="007221FC"/>
    <w:rsid w:val="00723101"/>
    <w:rsid w:val="00723422"/>
    <w:rsid w:val="0072362C"/>
    <w:rsid w:val="00725F0A"/>
    <w:rsid w:val="007268F7"/>
    <w:rsid w:val="0073209E"/>
    <w:rsid w:val="00736B71"/>
    <w:rsid w:val="0074073D"/>
    <w:rsid w:val="0074411F"/>
    <w:rsid w:val="007447B1"/>
    <w:rsid w:val="00746569"/>
    <w:rsid w:val="0075642E"/>
    <w:rsid w:val="0075797C"/>
    <w:rsid w:val="00761680"/>
    <w:rsid w:val="0076435C"/>
    <w:rsid w:val="007665E1"/>
    <w:rsid w:val="00771B76"/>
    <w:rsid w:val="00772607"/>
    <w:rsid w:val="00773AC3"/>
    <w:rsid w:val="00783B03"/>
    <w:rsid w:val="007859D9"/>
    <w:rsid w:val="007913A7"/>
    <w:rsid w:val="00793F65"/>
    <w:rsid w:val="007A4A96"/>
    <w:rsid w:val="007A759C"/>
    <w:rsid w:val="007B41E9"/>
    <w:rsid w:val="007B6F67"/>
    <w:rsid w:val="007C080C"/>
    <w:rsid w:val="007C4973"/>
    <w:rsid w:val="007C65A3"/>
    <w:rsid w:val="007D22C3"/>
    <w:rsid w:val="007D6731"/>
    <w:rsid w:val="007D6AE3"/>
    <w:rsid w:val="007E5D6B"/>
    <w:rsid w:val="007E5ED9"/>
    <w:rsid w:val="007F1D72"/>
    <w:rsid w:val="00800389"/>
    <w:rsid w:val="008013CD"/>
    <w:rsid w:val="00802700"/>
    <w:rsid w:val="008070DA"/>
    <w:rsid w:val="00810643"/>
    <w:rsid w:val="00814364"/>
    <w:rsid w:val="00815BC5"/>
    <w:rsid w:val="0082061C"/>
    <w:rsid w:val="0082112F"/>
    <w:rsid w:val="00821985"/>
    <w:rsid w:val="00822007"/>
    <w:rsid w:val="00835A24"/>
    <w:rsid w:val="00841500"/>
    <w:rsid w:val="008519A8"/>
    <w:rsid w:val="008713DE"/>
    <w:rsid w:val="00872C10"/>
    <w:rsid w:val="00882D46"/>
    <w:rsid w:val="0088379D"/>
    <w:rsid w:val="0088634D"/>
    <w:rsid w:val="00891BB5"/>
    <w:rsid w:val="0089237D"/>
    <w:rsid w:val="00893496"/>
    <w:rsid w:val="00894264"/>
    <w:rsid w:val="0089486D"/>
    <w:rsid w:val="00895E09"/>
    <w:rsid w:val="008A1BCA"/>
    <w:rsid w:val="008B088B"/>
    <w:rsid w:val="008B20B5"/>
    <w:rsid w:val="008D14D4"/>
    <w:rsid w:val="008F0E68"/>
    <w:rsid w:val="008F47C5"/>
    <w:rsid w:val="008F5542"/>
    <w:rsid w:val="00913D93"/>
    <w:rsid w:val="00922BB3"/>
    <w:rsid w:val="00923131"/>
    <w:rsid w:val="00924220"/>
    <w:rsid w:val="00944B09"/>
    <w:rsid w:val="0095242B"/>
    <w:rsid w:val="00960AC8"/>
    <w:rsid w:val="00974AAE"/>
    <w:rsid w:val="0097544D"/>
    <w:rsid w:val="00981296"/>
    <w:rsid w:val="009827D3"/>
    <w:rsid w:val="0099401C"/>
    <w:rsid w:val="009A0933"/>
    <w:rsid w:val="009A372C"/>
    <w:rsid w:val="009A67E7"/>
    <w:rsid w:val="009B0E55"/>
    <w:rsid w:val="009B3DEE"/>
    <w:rsid w:val="009D6F8D"/>
    <w:rsid w:val="009E3931"/>
    <w:rsid w:val="009F4965"/>
    <w:rsid w:val="00A00CC4"/>
    <w:rsid w:val="00A01108"/>
    <w:rsid w:val="00A07400"/>
    <w:rsid w:val="00A10FED"/>
    <w:rsid w:val="00A11D4E"/>
    <w:rsid w:val="00A13886"/>
    <w:rsid w:val="00A13BDD"/>
    <w:rsid w:val="00A23138"/>
    <w:rsid w:val="00A307EB"/>
    <w:rsid w:val="00A3194D"/>
    <w:rsid w:val="00A32F75"/>
    <w:rsid w:val="00A364B8"/>
    <w:rsid w:val="00A36C71"/>
    <w:rsid w:val="00A417D3"/>
    <w:rsid w:val="00A423EA"/>
    <w:rsid w:val="00A50C49"/>
    <w:rsid w:val="00A601E3"/>
    <w:rsid w:val="00AA2729"/>
    <w:rsid w:val="00AA4829"/>
    <w:rsid w:val="00AA4F6B"/>
    <w:rsid w:val="00AA7A3B"/>
    <w:rsid w:val="00AB335B"/>
    <w:rsid w:val="00AB345C"/>
    <w:rsid w:val="00AB3E7B"/>
    <w:rsid w:val="00AC2DE7"/>
    <w:rsid w:val="00AC567F"/>
    <w:rsid w:val="00AD1EB6"/>
    <w:rsid w:val="00AD33B6"/>
    <w:rsid w:val="00AD3E1E"/>
    <w:rsid w:val="00AD57A3"/>
    <w:rsid w:val="00AE19B9"/>
    <w:rsid w:val="00AE5668"/>
    <w:rsid w:val="00B12134"/>
    <w:rsid w:val="00B37CEF"/>
    <w:rsid w:val="00B37E5C"/>
    <w:rsid w:val="00B41D04"/>
    <w:rsid w:val="00B46AEC"/>
    <w:rsid w:val="00B50F9C"/>
    <w:rsid w:val="00B55551"/>
    <w:rsid w:val="00B555A1"/>
    <w:rsid w:val="00B57243"/>
    <w:rsid w:val="00B57E40"/>
    <w:rsid w:val="00B613BE"/>
    <w:rsid w:val="00B76EEF"/>
    <w:rsid w:val="00B846E7"/>
    <w:rsid w:val="00B8648C"/>
    <w:rsid w:val="00BB79E8"/>
    <w:rsid w:val="00BB7AD8"/>
    <w:rsid w:val="00BC1068"/>
    <w:rsid w:val="00BC178F"/>
    <w:rsid w:val="00BD2AA7"/>
    <w:rsid w:val="00BD642E"/>
    <w:rsid w:val="00BE0D79"/>
    <w:rsid w:val="00BE5769"/>
    <w:rsid w:val="00BE7FB7"/>
    <w:rsid w:val="00BF0B42"/>
    <w:rsid w:val="00BF7367"/>
    <w:rsid w:val="00C065D5"/>
    <w:rsid w:val="00C17766"/>
    <w:rsid w:val="00C17A79"/>
    <w:rsid w:val="00C23D2C"/>
    <w:rsid w:val="00C27F89"/>
    <w:rsid w:val="00C32F66"/>
    <w:rsid w:val="00C40CB1"/>
    <w:rsid w:val="00C452D8"/>
    <w:rsid w:val="00C4567D"/>
    <w:rsid w:val="00C51473"/>
    <w:rsid w:val="00C63219"/>
    <w:rsid w:val="00C65A63"/>
    <w:rsid w:val="00C65BF9"/>
    <w:rsid w:val="00C83497"/>
    <w:rsid w:val="00C8461C"/>
    <w:rsid w:val="00C84A8C"/>
    <w:rsid w:val="00C9095E"/>
    <w:rsid w:val="00C946AA"/>
    <w:rsid w:val="00C9745C"/>
    <w:rsid w:val="00CA6914"/>
    <w:rsid w:val="00CD78DD"/>
    <w:rsid w:val="00CD78F4"/>
    <w:rsid w:val="00CE177B"/>
    <w:rsid w:val="00CE2505"/>
    <w:rsid w:val="00CF2900"/>
    <w:rsid w:val="00CF60B8"/>
    <w:rsid w:val="00D007CF"/>
    <w:rsid w:val="00D04ADF"/>
    <w:rsid w:val="00D055AA"/>
    <w:rsid w:val="00D202B5"/>
    <w:rsid w:val="00D23096"/>
    <w:rsid w:val="00D23C7B"/>
    <w:rsid w:val="00D30729"/>
    <w:rsid w:val="00D508E1"/>
    <w:rsid w:val="00D62F45"/>
    <w:rsid w:val="00D6348B"/>
    <w:rsid w:val="00D65D06"/>
    <w:rsid w:val="00D65ED6"/>
    <w:rsid w:val="00D660C2"/>
    <w:rsid w:val="00D67774"/>
    <w:rsid w:val="00D755A5"/>
    <w:rsid w:val="00D763D3"/>
    <w:rsid w:val="00D85A7E"/>
    <w:rsid w:val="00D865B5"/>
    <w:rsid w:val="00DA1E63"/>
    <w:rsid w:val="00DA68B5"/>
    <w:rsid w:val="00DB509D"/>
    <w:rsid w:val="00DB5FF7"/>
    <w:rsid w:val="00DC1965"/>
    <w:rsid w:val="00DC3113"/>
    <w:rsid w:val="00DC5960"/>
    <w:rsid w:val="00DD40AC"/>
    <w:rsid w:val="00DD46FD"/>
    <w:rsid w:val="00DE7740"/>
    <w:rsid w:val="00DF6EA1"/>
    <w:rsid w:val="00E06448"/>
    <w:rsid w:val="00E074AC"/>
    <w:rsid w:val="00E075ED"/>
    <w:rsid w:val="00E17E67"/>
    <w:rsid w:val="00E22187"/>
    <w:rsid w:val="00E255B7"/>
    <w:rsid w:val="00E3263B"/>
    <w:rsid w:val="00E32707"/>
    <w:rsid w:val="00E41D89"/>
    <w:rsid w:val="00E446DB"/>
    <w:rsid w:val="00E66BFD"/>
    <w:rsid w:val="00E72BC4"/>
    <w:rsid w:val="00E8675B"/>
    <w:rsid w:val="00E96D34"/>
    <w:rsid w:val="00EA247F"/>
    <w:rsid w:val="00EB26F7"/>
    <w:rsid w:val="00EC7ED2"/>
    <w:rsid w:val="00ED7DF8"/>
    <w:rsid w:val="00EE10AC"/>
    <w:rsid w:val="00EE4F72"/>
    <w:rsid w:val="00EE5D7F"/>
    <w:rsid w:val="00EF56C2"/>
    <w:rsid w:val="00EF5C9F"/>
    <w:rsid w:val="00F02CF1"/>
    <w:rsid w:val="00F111E6"/>
    <w:rsid w:val="00F12ABD"/>
    <w:rsid w:val="00F142E8"/>
    <w:rsid w:val="00F14D42"/>
    <w:rsid w:val="00F20BF6"/>
    <w:rsid w:val="00F235A2"/>
    <w:rsid w:val="00F2449B"/>
    <w:rsid w:val="00F2455E"/>
    <w:rsid w:val="00F25608"/>
    <w:rsid w:val="00F263A3"/>
    <w:rsid w:val="00F330F6"/>
    <w:rsid w:val="00F33AAD"/>
    <w:rsid w:val="00F33E1C"/>
    <w:rsid w:val="00F33ED1"/>
    <w:rsid w:val="00F37CA8"/>
    <w:rsid w:val="00F40F7D"/>
    <w:rsid w:val="00F45210"/>
    <w:rsid w:val="00F46053"/>
    <w:rsid w:val="00F511AE"/>
    <w:rsid w:val="00F524BD"/>
    <w:rsid w:val="00F55FE4"/>
    <w:rsid w:val="00F56583"/>
    <w:rsid w:val="00F91FDA"/>
    <w:rsid w:val="00F93EB9"/>
    <w:rsid w:val="00FA17A7"/>
    <w:rsid w:val="00FA194A"/>
    <w:rsid w:val="00FB093A"/>
    <w:rsid w:val="00FB1289"/>
    <w:rsid w:val="00FB251F"/>
    <w:rsid w:val="00FD2696"/>
    <w:rsid w:val="00FD4996"/>
    <w:rsid w:val="00FD7674"/>
    <w:rsid w:val="00FE105C"/>
    <w:rsid w:val="00FE1884"/>
    <w:rsid w:val="00FE3471"/>
    <w:rsid w:val="00FE4850"/>
    <w:rsid w:val="00FE6116"/>
    <w:rsid w:val="00FE7CC2"/>
    <w:rsid w:val="00FF5E52"/>
    <w:rsid w:val="00FF7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8B512E"/>
  <w15:docId w15:val="{C2FFA741-C423-43C6-8815-A0DBC4FA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3CD"/>
    <w:pPr>
      <w:spacing w:line="360" w:lineRule="auto"/>
      <w:jc w:val="both"/>
    </w:pPr>
    <w:rPr>
      <w:rFonts w:ascii="Arial" w:hAnsi="Arial"/>
    </w:rPr>
  </w:style>
  <w:style w:type="paragraph" w:styleId="Heading1">
    <w:name w:val="heading 1"/>
    <w:basedOn w:val="ListParagraph"/>
    <w:next w:val="Normal"/>
    <w:link w:val="Heading1Char"/>
    <w:uiPriority w:val="9"/>
    <w:qFormat/>
    <w:rsid w:val="008013CD"/>
    <w:pPr>
      <w:autoSpaceDE w:val="0"/>
      <w:autoSpaceDN w:val="0"/>
      <w:adjustRightInd w:val="0"/>
      <w:spacing w:after="0"/>
      <w:ind w:left="0"/>
      <w:outlineLvl w:val="0"/>
    </w:pPr>
    <w:rPr>
      <w:rFonts w:eastAsia="Times New Roman" w:cs="Arial"/>
      <w:b/>
      <w:color w:val="808080" w:themeColor="background1" w:themeShade="80"/>
      <w:sz w:val="32"/>
      <w:lang w:eastAsia="en-AU"/>
    </w:rPr>
  </w:style>
  <w:style w:type="paragraph" w:styleId="Heading2">
    <w:name w:val="heading 2"/>
    <w:basedOn w:val="ListParagraph"/>
    <w:next w:val="Normal"/>
    <w:link w:val="Heading2Char"/>
    <w:uiPriority w:val="9"/>
    <w:unhideWhenUsed/>
    <w:qFormat/>
    <w:rsid w:val="008013CD"/>
    <w:pPr>
      <w:autoSpaceDE w:val="0"/>
      <w:autoSpaceDN w:val="0"/>
      <w:adjustRightInd w:val="0"/>
      <w:spacing w:after="0"/>
      <w:ind w:left="0"/>
      <w:outlineLvl w:val="1"/>
    </w:pPr>
    <w:rPr>
      <w:rFonts w:eastAsia="Times New Roman" w:cs="Arial"/>
      <w:b/>
      <w:sz w:val="24"/>
      <w:szCs w:val="24"/>
      <w:lang w:eastAsia="en-AU"/>
    </w:rPr>
  </w:style>
  <w:style w:type="paragraph" w:styleId="Heading3">
    <w:name w:val="heading 3"/>
    <w:basedOn w:val="Normal"/>
    <w:next w:val="Normal"/>
    <w:link w:val="Heading3Char"/>
    <w:uiPriority w:val="9"/>
    <w:unhideWhenUsed/>
    <w:qFormat/>
    <w:rsid w:val="00336E0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62F45"/>
    <w:pPr>
      <w:keepNext/>
      <w:numPr>
        <w:numId w:val="1"/>
      </w:numPr>
      <w:pBdr>
        <w:bottom w:val="double" w:sz="12" w:space="1" w:color="auto"/>
      </w:pBdr>
      <w:overflowPunct w:val="0"/>
      <w:autoSpaceDE w:val="0"/>
      <w:autoSpaceDN w:val="0"/>
      <w:adjustRightInd w:val="0"/>
      <w:spacing w:after="0" w:line="240" w:lineRule="auto"/>
      <w:textAlignment w:val="baseline"/>
      <w:outlineLvl w:val="4"/>
    </w:pPr>
    <w:rPr>
      <w:rFonts w:eastAsia="Times New Roman" w:cs="Arial"/>
      <w:b/>
      <w:bCs/>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62F45"/>
    <w:rPr>
      <w:rFonts w:ascii="Arial" w:eastAsia="Times New Roman" w:hAnsi="Arial" w:cs="Arial"/>
      <w:b/>
      <w:bCs/>
      <w:sz w:val="24"/>
      <w:szCs w:val="20"/>
      <w:lang w:val="en-US"/>
    </w:rPr>
  </w:style>
  <w:style w:type="paragraph" w:styleId="ListParagraph">
    <w:name w:val="List Paragraph"/>
    <w:basedOn w:val="Normal"/>
    <w:link w:val="ListParagraphChar"/>
    <w:uiPriority w:val="34"/>
    <w:qFormat/>
    <w:rsid w:val="00D62F45"/>
    <w:pPr>
      <w:ind w:left="720"/>
      <w:contextualSpacing/>
    </w:pPr>
  </w:style>
  <w:style w:type="table" w:styleId="TableGrid">
    <w:name w:val="Table Grid"/>
    <w:basedOn w:val="TableNormal"/>
    <w:uiPriority w:val="39"/>
    <w:rsid w:val="00D62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F45"/>
  </w:style>
  <w:style w:type="paragraph" w:styleId="Footer">
    <w:name w:val="footer"/>
    <w:basedOn w:val="Normal"/>
    <w:link w:val="FooterChar"/>
    <w:uiPriority w:val="99"/>
    <w:unhideWhenUsed/>
    <w:rsid w:val="00D62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F45"/>
  </w:style>
  <w:style w:type="paragraph" w:styleId="BalloonText">
    <w:name w:val="Balloon Text"/>
    <w:basedOn w:val="Normal"/>
    <w:link w:val="BalloonTextChar"/>
    <w:uiPriority w:val="99"/>
    <w:semiHidden/>
    <w:unhideWhenUsed/>
    <w:rsid w:val="00D62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F45"/>
    <w:rPr>
      <w:rFonts w:ascii="Tahoma" w:hAnsi="Tahoma" w:cs="Tahoma"/>
      <w:sz w:val="16"/>
      <w:szCs w:val="16"/>
    </w:rPr>
  </w:style>
  <w:style w:type="character" w:customStyle="1" w:styleId="Heading1Char">
    <w:name w:val="Heading 1 Char"/>
    <w:basedOn w:val="DefaultParagraphFont"/>
    <w:link w:val="Heading1"/>
    <w:uiPriority w:val="9"/>
    <w:rsid w:val="008013CD"/>
    <w:rPr>
      <w:rFonts w:ascii="Arial" w:eastAsia="Times New Roman" w:hAnsi="Arial" w:cs="Arial"/>
      <w:b/>
      <w:color w:val="808080" w:themeColor="background1" w:themeShade="80"/>
      <w:sz w:val="32"/>
      <w:lang w:eastAsia="en-AU"/>
    </w:rPr>
  </w:style>
  <w:style w:type="character" w:styleId="CommentReference">
    <w:name w:val="annotation reference"/>
    <w:basedOn w:val="DefaultParagraphFont"/>
    <w:uiPriority w:val="99"/>
    <w:semiHidden/>
    <w:unhideWhenUsed/>
    <w:rsid w:val="000A7511"/>
    <w:rPr>
      <w:sz w:val="16"/>
      <w:szCs w:val="16"/>
    </w:rPr>
  </w:style>
  <w:style w:type="paragraph" w:styleId="CommentText">
    <w:name w:val="annotation text"/>
    <w:basedOn w:val="Normal"/>
    <w:link w:val="CommentTextChar"/>
    <w:uiPriority w:val="99"/>
    <w:semiHidden/>
    <w:unhideWhenUsed/>
    <w:rsid w:val="000A7511"/>
    <w:pPr>
      <w:widowControl w:val="0"/>
      <w:kinsoku w:val="0"/>
      <w:spacing w:before="120" w:after="120" w:line="240" w:lineRule="auto"/>
    </w:pPr>
    <w:rPr>
      <w:rFonts w:eastAsia="Times New Roman" w:cs="Times New Roman"/>
      <w:sz w:val="20"/>
      <w:szCs w:val="20"/>
      <w:lang w:val="en-US" w:eastAsia="en-AU"/>
    </w:rPr>
  </w:style>
  <w:style w:type="character" w:customStyle="1" w:styleId="CommentTextChar">
    <w:name w:val="Comment Text Char"/>
    <w:basedOn w:val="DefaultParagraphFont"/>
    <w:link w:val="CommentText"/>
    <w:uiPriority w:val="99"/>
    <w:semiHidden/>
    <w:rsid w:val="000A7511"/>
    <w:rPr>
      <w:rFonts w:eastAsia="Times New Roman" w:cs="Times New Roman"/>
      <w:sz w:val="20"/>
      <w:szCs w:val="20"/>
      <w:lang w:val="en-US" w:eastAsia="en-AU"/>
    </w:rPr>
  </w:style>
  <w:style w:type="paragraph" w:customStyle="1" w:styleId="Default">
    <w:name w:val="Default"/>
    <w:rsid w:val="005A312E"/>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A307EB"/>
    <w:pPr>
      <w:widowControl/>
      <w:kinsoku/>
      <w:spacing w:before="0" w:after="200"/>
      <w:jc w:val="left"/>
    </w:pPr>
    <w:rPr>
      <w:rFonts w:eastAsiaTheme="minorHAnsi" w:cstheme="minorBidi"/>
      <w:b/>
      <w:bCs/>
      <w:lang w:val="en-AU" w:eastAsia="en-US"/>
    </w:rPr>
  </w:style>
  <w:style w:type="character" w:customStyle="1" w:styleId="CommentSubjectChar">
    <w:name w:val="Comment Subject Char"/>
    <w:basedOn w:val="CommentTextChar"/>
    <w:link w:val="CommentSubject"/>
    <w:uiPriority w:val="99"/>
    <w:semiHidden/>
    <w:rsid w:val="00A307EB"/>
    <w:rPr>
      <w:rFonts w:eastAsia="Times New Roman" w:cs="Times New Roman"/>
      <w:b/>
      <w:bCs/>
      <w:sz w:val="20"/>
      <w:szCs w:val="20"/>
      <w:lang w:val="en-US" w:eastAsia="en-AU"/>
    </w:rPr>
  </w:style>
  <w:style w:type="table" w:customStyle="1" w:styleId="TableGrid1">
    <w:name w:val="Table Grid1"/>
    <w:basedOn w:val="TableNormal"/>
    <w:next w:val="TableGrid"/>
    <w:uiPriority w:val="59"/>
    <w:rsid w:val="00575310"/>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336E0E"/>
    <w:rPr>
      <w:rFonts w:asciiTheme="majorHAnsi" w:eastAsiaTheme="majorEastAsia" w:hAnsiTheme="majorHAnsi" w:cstheme="majorBidi"/>
      <w:b/>
      <w:bCs/>
      <w:color w:val="4F81BD" w:themeColor="accent1"/>
    </w:rPr>
  </w:style>
  <w:style w:type="character" w:styleId="Hyperlink">
    <w:name w:val="Hyperlink"/>
    <w:basedOn w:val="DefaultParagraphFont"/>
    <w:uiPriority w:val="99"/>
    <w:rsid w:val="00336E0E"/>
    <w:rPr>
      <w:color w:val="003399"/>
      <w:u w:val="single"/>
    </w:rPr>
  </w:style>
  <w:style w:type="character" w:styleId="FollowedHyperlink">
    <w:name w:val="FollowedHyperlink"/>
    <w:basedOn w:val="DefaultParagraphFont"/>
    <w:uiPriority w:val="99"/>
    <w:semiHidden/>
    <w:unhideWhenUsed/>
    <w:rsid w:val="00336E0E"/>
    <w:rPr>
      <w:color w:val="800080" w:themeColor="followedHyperlink"/>
      <w:u w:val="single"/>
    </w:rPr>
  </w:style>
  <w:style w:type="table" w:customStyle="1" w:styleId="TableGrid2">
    <w:name w:val="Table Grid2"/>
    <w:basedOn w:val="TableNormal"/>
    <w:next w:val="TableGrid"/>
    <w:uiPriority w:val="59"/>
    <w:rsid w:val="00416084"/>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16084"/>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16084"/>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
    <w:name w:val="1.1.1"/>
    <w:basedOn w:val="Normal"/>
    <w:rsid w:val="00FA194A"/>
    <w:pPr>
      <w:tabs>
        <w:tab w:val="left" w:pos="2160"/>
      </w:tabs>
      <w:spacing w:after="0" w:line="240" w:lineRule="auto"/>
      <w:ind w:left="1440"/>
    </w:pPr>
    <w:rPr>
      <w:rFonts w:ascii="Times New Roman" w:eastAsia="Times New Roman" w:hAnsi="Times New Roman" w:cs="Times New Roman"/>
      <w:b/>
      <w:bCs/>
    </w:rPr>
  </w:style>
  <w:style w:type="paragraph" w:styleId="NormalWeb">
    <w:name w:val="Normal (Web)"/>
    <w:basedOn w:val="Normal"/>
    <w:uiPriority w:val="99"/>
    <w:rsid w:val="006738AF"/>
    <w:pPr>
      <w:shd w:val="clear" w:color="auto" w:fill="FFFFFF"/>
      <w:spacing w:before="100" w:beforeAutospacing="1" w:after="100" w:afterAutospacing="1"/>
    </w:pPr>
    <w:rPr>
      <w:rFonts w:eastAsia="Times New Roman" w:cs="Arial"/>
      <w:color w:val="333366"/>
      <w:sz w:val="20"/>
      <w:szCs w:val="20"/>
      <w:lang w:eastAsia="en-AU"/>
    </w:rPr>
  </w:style>
  <w:style w:type="character" w:styleId="Strong">
    <w:name w:val="Strong"/>
    <w:basedOn w:val="DefaultParagraphFont"/>
    <w:uiPriority w:val="22"/>
    <w:qFormat/>
    <w:rsid w:val="006738AF"/>
    <w:rPr>
      <w:b/>
      <w:bCs/>
    </w:rPr>
  </w:style>
  <w:style w:type="character" w:customStyle="1" w:styleId="apple-converted-space">
    <w:name w:val="apple-converted-space"/>
    <w:basedOn w:val="DefaultParagraphFont"/>
    <w:rsid w:val="006738AF"/>
  </w:style>
  <w:style w:type="character" w:styleId="Emphasis">
    <w:name w:val="Emphasis"/>
    <w:basedOn w:val="DefaultParagraphFont"/>
    <w:uiPriority w:val="20"/>
    <w:qFormat/>
    <w:rsid w:val="00260E8F"/>
    <w:rPr>
      <w:i/>
      <w:iCs/>
    </w:rPr>
  </w:style>
  <w:style w:type="table" w:customStyle="1" w:styleId="TableGrid5">
    <w:name w:val="Table Grid5"/>
    <w:basedOn w:val="TableNormal"/>
    <w:next w:val="TableGrid"/>
    <w:uiPriority w:val="59"/>
    <w:rsid w:val="00BE5769"/>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BE5769"/>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BE5769"/>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BE5769"/>
    <w:rPr>
      <w:color w:val="808080"/>
    </w:rPr>
  </w:style>
  <w:style w:type="paragraph" w:styleId="EndnoteText">
    <w:name w:val="endnote text"/>
    <w:basedOn w:val="Normal"/>
    <w:link w:val="EndnoteTextChar"/>
    <w:uiPriority w:val="99"/>
    <w:semiHidden/>
    <w:unhideWhenUsed/>
    <w:rsid w:val="008F47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47C5"/>
    <w:rPr>
      <w:sz w:val="20"/>
      <w:szCs w:val="20"/>
    </w:rPr>
  </w:style>
  <w:style w:type="character" w:styleId="EndnoteReference">
    <w:name w:val="endnote reference"/>
    <w:basedOn w:val="DefaultParagraphFont"/>
    <w:uiPriority w:val="99"/>
    <w:semiHidden/>
    <w:unhideWhenUsed/>
    <w:rsid w:val="008F47C5"/>
    <w:rPr>
      <w:vertAlign w:val="superscript"/>
    </w:rPr>
  </w:style>
  <w:style w:type="character" w:customStyle="1" w:styleId="ListParagraphChar">
    <w:name w:val="List Paragraph Char"/>
    <w:basedOn w:val="DefaultParagraphFont"/>
    <w:link w:val="ListParagraph"/>
    <w:uiPriority w:val="34"/>
    <w:locked/>
    <w:rsid w:val="00DC5960"/>
  </w:style>
  <w:style w:type="paragraph" w:customStyle="1" w:styleId="j">
    <w:name w:val="j"/>
    <w:basedOn w:val="Normal"/>
    <w:rsid w:val="00F142E8"/>
    <w:pPr>
      <w:spacing w:before="195" w:after="195" w:line="240" w:lineRule="auto"/>
    </w:pPr>
    <w:rPr>
      <w:rFonts w:ascii="Times New Roman" w:hAnsi="Times New Roman" w:cs="Times New Roman"/>
      <w:sz w:val="24"/>
      <w:szCs w:val="24"/>
      <w:lang w:eastAsia="en-AU"/>
    </w:rPr>
  </w:style>
  <w:style w:type="character" w:customStyle="1" w:styleId="pb">
    <w:name w:val="pb"/>
    <w:basedOn w:val="DefaultParagraphFont"/>
    <w:rsid w:val="00F142E8"/>
  </w:style>
  <w:style w:type="character" w:customStyle="1" w:styleId="Heading2Char">
    <w:name w:val="Heading 2 Char"/>
    <w:basedOn w:val="DefaultParagraphFont"/>
    <w:link w:val="Heading2"/>
    <w:uiPriority w:val="9"/>
    <w:rsid w:val="008013CD"/>
    <w:rPr>
      <w:rFonts w:ascii="Arial" w:eastAsia="Times New Roman" w:hAnsi="Arial" w:cs="Arial"/>
      <w:b/>
      <w:sz w:val="24"/>
      <w:szCs w:val="24"/>
      <w:lang w:eastAsia="en-AU"/>
    </w:rPr>
  </w:style>
  <w:style w:type="paragraph" w:customStyle="1" w:styleId="Body">
    <w:name w:val="Body"/>
    <w:rsid w:val="000B16E9"/>
    <w:pPr>
      <w:pBdr>
        <w:top w:val="nil"/>
        <w:left w:val="nil"/>
        <w:bottom w:val="nil"/>
        <w:right w:val="nil"/>
        <w:between w:val="nil"/>
        <w:bar w:val="nil"/>
      </w:pBdr>
      <w:spacing w:after="100" w:line="240" w:lineRule="auto"/>
    </w:pPr>
    <w:rPr>
      <w:rFonts w:ascii="Calibri" w:eastAsia="Calibri" w:hAnsi="Calibri" w:cs="Calibri"/>
      <w:color w:val="000000"/>
      <w:u w:color="000000"/>
      <w:bdr w:val="nil"/>
      <w:lang w:eastAsia="en-AU"/>
    </w:rPr>
  </w:style>
  <w:style w:type="paragraph" w:customStyle="1" w:styleId="BodyAA">
    <w:name w:val="Body A A"/>
    <w:next w:val="Normal"/>
    <w:rsid w:val="000B16E9"/>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AU"/>
    </w:rPr>
  </w:style>
  <w:style w:type="paragraph" w:customStyle="1" w:styleId="TableParagraph">
    <w:name w:val="Table Paragraph"/>
    <w:basedOn w:val="Normal"/>
    <w:uiPriority w:val="1"/>
    <w:qFormat/>
    <w:rsid w:val="004B2FD7"/>
    <w:pPr>
      <w:widowControl w:val="0"/>
      <w:autoSpaceDE w:val="0"/>
      <w:autoSpaceDN w:val="0"/>
      <w:spacing w:after="0" w:line="240" w:lineRule="auto"/>
      <w:jc w:val="left"/>
    </w:pPr>
    <w:rPr>
      <w:rFonts w:eastAsia="Arial" w:cs="Arial"/>
      <w:lang w:val="en-US"/>
    </w:rPr>
  </w:style>
  <w:style w:type="character" w:styleId="UnresolvedMention">
    <w:name w:val="Unresolved Mention"/>
    <w:basedOn w:val="DefaultParagraphFont"/>
    <w:uiPriority w:val="99"/>
    <w:semiHidden/>
    <w:unhideWhenUsed/>
    <w:rsid w:val="00E96D34"/>
    <w:rPr>
      <w:color w:val="605E5C"/>
      <w:shd w:val="clear" w:color="auto" w:fill="E1DFDD"/>
    </w:rPr>
  </w:style>
  <w:style w:type="paragraph" w:styleId="Revision">
    <w:name w:val="Revision"/>
    <w:hidden/>
    <w:uiPriority w:val="99"/>
    <w:semiHidden/>
    <w:rsid w:val="00F2449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8621">
      <w:bodyDiv w:val="1"/>
      <w:marLeft w:val="0"/>
      <w:marRight w:val="0"/>
      <w:marTop w:val="0"/>
      <w:marBottom w:val="0"/>
      <w:divBdr>
        <w:top w:val="none" w:sz="0" w:space="0" w:color="auto"/>
        <w:left w:val="none" w:sz="0" w:space="0" w:color="auto"/>
        <w:bottom w:val="none" w:sz="0" w:space="0" w:color="auto"/>
        <w:right w:val="none" w:sz="0" w:space="0" w:color="auto"/>
      </w:divBdr>
    </w:div>
    <w:div w:id="229582954">
      <w:bodyDiv w:val="1"/>
      <w:marLeft w:val="0"/>
      <w:marRight w:val="0"/>
      <w:marTop w:val="0"/>
      <w:marBottom w:val="0"/>
      <w:divBdr>
        <w:top w:val="none" w:sz="0" w:space="0" w:color="auto"/>
        <w:left w:val="none" w:sz="0" w:space="0" w:color="auto"/>
        <w:bottom w:val="none" w:sz="0" w:space="0" w:color="auto"/>
        <w:right w:val="none" w:sz="0" w:space="0" w:color="auto"/>
      </w:divBdr>
      <w:divsChild>
        <w:div w:id="13805444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0704318">
      <w:bodyDiv w:val="1"/>
      <w:marLeft w:val="0"/>
      <w:marRight w:val="0"/>
      <w:marTop w:val="0"/>
      <w:marBottom w:val="0"/>
      <w:divBdr>
        <w:top w:val="none" w:sz="0" w:space="0" w:color="auto"/>
        <w:left w:val="none" w:sz="0" w:space="0" w:color="auto"/>
        <w:bottom w:val="none" w:sz="0" w:space="0" w:color="auto"/>
        <w:right w:val="none" w:sz="0" w:space="0" w:color="auto"/>
      </w:divBdr>
    </w:div>
    <w:div w:id="608440482">
      <w:bodyDiv w:val="1"/>
      <w:marLeft w:val="0"/>
      <w:marRight w:val="0"/>
      <w:marTop w:val="0"/>
      <w:marBottom w:val="0"/>
      <w:divBdr>
        <w:top w:val="none" w:sz="0" w:space="0" w:color="auto"/>
        <w:left w:val="none" w:sz="0" w:space="0" w:color="auto"/>
        <w:bottom w:val="none" w:sz="0" w:space="0" w:color="auto"/>
        <w:right w:val="none" w:sz="0" w:space="0" w:color="auto"/>
      </w:divBdr>
    </w:div>
    <w:div w:id="14381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nsw.gov.au/view/html/inforce/current/act-1998-13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nsw.gov.au/view/html/inforce/current/act-2009-05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nsw.gov.au/view/html/inforce/current/act-2002-07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aic.gov.au/assets/privacy/app-guidelines/app-guidelines-july-2019.pdf" TargetMode="External"/><Relationship Id="rId4" Type="http://schemas.openxmlformats.org/officeDocument/2006/relationships/settings" Target="settings.xml"/><Relationship Id="rId9" Type="http://schemas.openxmlformats.org/officeDocument/2006/relationships/hyperlink" Target="https://www.oaic.gov.au/privacy/australian-privacy-principles/australian-privacy-principles-quick-referen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0630F-37FD-4880-8396-482F07B2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Study Group</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Martic</dc:creator>
  <cp:lastModifiedBy>Erika Cabrera–Lagos</cp:lastModifiedBy>
  <cp:revision>7</cp:revision>
  <cp:lastPrinted>2021-04-23T01:48:00Z</cp:lastPrinted>
  <dcterms:created xsi:type="dcterms:W3CDTF">2020-11-15T05:12:00Z</dcterms:created>
  <dcterms:modified xsi:type="dcterms:W3CDTF">2021-04-23T01:48:00Z</dcterms:modified>
</cp:coreProperties>
</file>